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93" w:rsidRPr="002E5C93" w:rsidRDefault="002E5C93" w:rsidP="002E5C9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E5C93" w:rsidRPr="002E5C93" w:rsidRDefault="002E5C93" w:rsidP="002E5C9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>ИНФОРМАЦИОННЫЙ БЮЛЛЕТЕНЬ</w:t>
      </w:r>
    </w:p>
    <w:p w:rsidR="002E5C93" w:rsidRPr="002E5C93" w:rsidRDefault="002E5C93" w:rsidP="002E5C93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>ТУРГЕНЕВСКОГО ГОРОДСКОГО ПОСЕЛЕНИЯ</w:t>
      </w:r>
    </w:p>
    <w:p w:rsidR="002E5C93" w:rsidRPr="002E5C93" w:rsidRDefault="002E5C93" w:rsidP="002E5C93">
      <w:pPr>
        <w:spacing w:after="200" w:line="240" w:lineRule="exact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>АРДАТОВСКОГО МУНИЦИПАЛЬНОГО РАЙОНА</w:t>
      </w:r>
    </w:p>
    <w:p w:rsidR="002E5C93" w:rsidRPr="002E5C93" w:rsidRDefault="002E5C93" w:rsidP="002E5C93">
      <w:pPr>
        <w:spacing w:after="200" w:line="240" w:lineRule="exact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>РЕСПУБЛИКИ МОРДОВИЯ</w:t>
      </w:r>
    </w:p>
    <w:p w:rsidR="002E5C93" w:rsidRPr="002E5C93" w:rsidRDefault="002E5C93" w:rsidP="002E5C93">
      <w:pPr>
        <w:spacing w:after="200" w:line="240" w:lineRule="exact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2E5C93">
        <w:rPr>
          <w:rFonts w:ascii="Arial" w:eastAsia="Times New Roman" w:hAnsi="Arial" w:cs="Arial"/>
          <w:b/>
          <w:lang w:eastAsia="ru-RU"/>
        </w:rPr>
        <w:t xml:space="preserve">     </w:t>
      </w:r>
    </w:p>
    <w:p w:rsidR="002E5C93" w:rsidRPr="002E5C93" w:rsidRDefault="002E5C93" w:rsidP="002E5C93">
      <w:pPr>
        <w:spacing w:after="200" w:line="240" w:lineRule="exact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№ 16</w:t>
      </w:r>
      <w:r w:rsidRPr="002E5C9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>24 июня</w:t>
      </w:r>
      <w:r w:rsidRPr="002E5C93">
        <w:rPr>
          <w:rFonts w:ascii="Arial" w:eastAsia="Times New Roman" w:hAnsi="Arial" w:cs="Arial"/>
          <w:lang w:eastAsia="ru-RU"/>
        </w:rPr>
        <w:t xml:space="preserve"> 2025 года</w:t>
      </w:r>
    </w:p>
    <w:p w:rsidR="002E5C93" w:rsidRPr="002E5C93" w:rsidRDefault="002E5C93" w:rsidP="002E5C93">
      <w:pPr>
        <w:spacing w:after="200" w:line="240" w:lineRule="exact"/>
        <w:contextualSpacing/>
        <w:rPr>
          <w:rFonts w:ascii="Arial" w:eastAsia="Times New Roman" w:hAnsi="Arial" w:cs="Arial"/>
          <w:lang w:eastAsia="ru-RU"/>
        </w:rPr>
      </w:pPr>
    </w:p>
    <w:p w:rsidR="002E5C93" w:rsidRPr="002E5C93" w:rsidRDefault="002E5C93" w:rsidP="002E5C93">
      <w:pPr>
        <w:spacing w:after="200" w:line="240" w:lineRule="exact"/>
        <w:contextualSpacing/>
        <w:rPr>
          <w:rFonts w:ascii="Arial" w:eastAsia="Times New Roman" w:hAnsi="Arial" w:cs="Arial"/>
          <w:b/>
          <w:lang w:eastAsia="ru-RU"/>
        </w:rPr>
      </w:pPr>
    </w:p>
    <w:p w:rsidR="002E5C93" w:rsidRPr="002E5C93" w:rsidRDefault="002E5C93" w:rsidP="002E5C93">
      <w:pPr>
        <w:spacing w:after="200" w:line="276" w:lineRule="auto"/>
        <w:contextualSpacing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lang w:eastAsia="ru-RU"/>
        </w:rPr>
        <w:t>Является официальным печатным</w:t>
      </w:r>
    </w:p>
    <w:p w:rsidR="002E5C93" w:rsidRPr="002E5C93" w:rsidRDefault="002E5C93" w:rsidP="002E5C93">
      <w:pPr>
        <w:spacing w:after="200" w:line="276" w:lineRule="auto"/>
        <w:contextualSpacing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lang w:eastAsia="ru-RU"/>
        </w:rPr>
        <w:t>Изданием Тургеневского городского поселения</w:t>
      </w:r>
    </w:p>
    <w:p w:rsidR="002E5C93" w:rsidRPr="002E5C93" w:rsidRDefault="002E5C93" w:rsidP="002E5C93">
      <w:pPr>
        <w:spacing w:after="200" w:line="276" w:lineRule="auto"/>
        <w:contextualSpacing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lang w:eastAsia="ru-RU"/>
        </w:rPr>
        <w:t>Ардатовского муниципального района</w:t>
      </w:r>
    </w:p>
    <w:p w:rsidR="002E5C93" w:rsidRPr="002E5C93" w:rsidRDefault="002E5C93" w:rsidP="002E5C93">
      <w:pPr>
        <w:spacing w:after="200" w:line="276" w:lineRule="auto"/>
        <w:contextualSpacing/>
        <w:rPr>
          <w:rFonts w:ascii="Arial" w:eastAsia="Times New Roman" w:hAnsi="Arial" w:cs="Arial"/>
          <w:lang w:eastAsia="ru-RU"/>
        </w:rPr>
      </w:pPr>
      <w:r w:rsidRPr="002E5C93">
        <w:rPr>
          <w:rFonts w:ascii="Arial" w:eastAsia="Times New Roman" w:hAnsi="Arial" w:cs="Arial"/>
          <w:lang w:eastAsia="ru-RU"/>
        </w:rPr>
        <w:t xml:space="preserve">Республики Мордовия </w:t>
      </w:r>
    </w:p>
    <w:p w:rsidR="00A331D9" w:rsidRDefault="00A331D9"/>
    <w:p w:rsidR="002E5C93" w:rsidRDefault="002E5C93" w:rsidP="002E5C93">
      <w:pPr>
        <w:pStyle w:val="docdata"/>
        <w:spacing w:before="0" w:beforeAutospacing="0" w:after="0" w:afterAutospacing="0"/>
        <w:jc w:val="both"/>
      </w:pPr>
      <w:r>
        <w:t> </w:t>
      </w:r>
    </w:p>
    <w:p w:rsidR="002E5C93" w:rsidRPr="002E5C93" w:rsidRDefault="002E5C93" w:rsidP="002E5C9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E5C93">
        <w:rPr>
          <w:rFonts w:ascii="Arial" w:hAnsi="Arial" w:cs="Arial"/>
          <w:color w:val="000000"/>
        </w:rPr>
        <w:t>ИНФОРМАЦИЯ</w:t>
      </w:r>
    </w:p>
    <w:p w:rsidR="002E5C93" w:rsidRDefault="002E5C93" w:rsidP="002E5C93">
      <w:pPr>
        <w:pStyle w:val="a3"/>
        <w:spacing w:before="0" w:beforeAutospacing="0" w:after="0" w:afterAutospacing="0"/>
        <w:jc w:val="both"/>
      </w:pPr>
      <w:r>
        <w:t> </w:t>
      </w:r>
    </w:p>
    <w:p w:rsidR="002E5C93" w:rsidRDefault="002E5C93" w:rsidP="002E5C93">
      <w:pPr>
        <w:pStyle w:val="a3"/>
        <w:spacing w:before="0" w:beforeAutospacing="0" w:after="0" w:afterAutospacing="0"/>
        <w:jc w:val="center"/>
      </w:pPr>
      <w:r>
        <w:t> </w:t>
      </w:r>
    </w:p>
    <w:p w:rsidR="002E5C93" w:rsidRPr="002E5C93" w:rsidRDefault="002E5C93" w:rsidP="002E5C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5C93">
        <w:rPr>
          <w:rFonts w:ascii="Arial" w:hAnsi="Arial" w:cs="Arial"/>
          <w:color w:val="000000"/>
        </w:rPr>
        <w:t>20 июня 2025 года приговором Ардатовского районного суда осужден 63 летний житель Ардатовского района, ранее являвшийся сотрудником органов внутренних дел за три преступления в сфере незаконного оборота оружия.</w:t>
      </w:r>
    </w:p>
    <w:p w:rsidR="002E5C93" w:rsidRPr="002E5C93" w:rsidRDefault="002E5C93" w:rsidP="002E5C9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5C93">
        <w:rPr>
          <w:rFonts w:ascii="Arial" w:hAnsi="Arial" w:cs="Arial"/>
          <w:color w:val="404040"/>
        </w:rPr>
        <w:t xml:space="preserve">Судом установлено, что вышеуказанный гражданин с сентября 1996 </w:t>
      </w:r>
      <w:proofErr w:type="gramStart"/>
      <w:r w:rsidRPr="002E5C93">
        <w:rPr>
          <w:rFonts w:ascii="Arial" w:hAnsi="Arial" w:cs="Arial"/>
          <w:color w:val="404040"/>
        </w:rPr>
        <w:t>года</w:t>
      </w:r>
      <w:proofErr w:type="gramEnd"/>
      <w:r w:rsidRPr="002E5C93">
        <w:rPr>
          <w:rFonts w:ascii="Arial" w:hAnsi="Arial" w:cs="Arial"/>
          <w:color w:val="404040"/>
        </w:rPr>
        <w:t xml:space="preserve"> не имея на то специальных разрешений хранил по месту своего жительства 491 патрон калибра 5,6 мм кольцевого воспламенения для нарезного спортивно-охотничьего огнестрельного оружия, обрез мелкокалиберной винтовки ТОЗ калибра 5,6 мм без затвора, а также с 12 декабря 2024 года дымный и бездымный порох общей массой 830 гр.</w:t>
      </w:r>
    </w:p>
    <w:p w:rsidR="002E5C93" w:rsidRPr="002E5C93" w:rsidRDefault="002E5C93" w:rsidP="002E5C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5C93">
        <w:rPr>
          <w:rFonts w:ascii="Arial" w:hAnsi="Arial" w:cs="Arial"/>
          <w:color w:val="404040"/>
        </w:rPr>
        <w:t>Судом он признан виновным в совершении преступлений, предусмотренных частью 1 статьи 222, частью 1 статьи 222, частью 1 статьи 222.1 УК РФ, в связи с чем, ему назначено наказание в виде 4 лет лишения свободы, условно с испытательным сроком 1 год, и штрафом в доход государства в размере 6 тысяч рублей.</w:t>
      </w:r>
    </w:p>
    <w:p w:rsidR="002E5C93" w:rsidRPr="002E5C93" w:rsidRDefault="002E5C93" w:rsidP="002E5C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5C93">
        <w:rPr>
          <w:rFonts w:ascii="Arial" w:hAnsi="Arial" w:cs="Arial"/>
          <w:color w:val="404040"/>
        </w:rPr>
        <w:t>Ардатовским районным судом ежегодно рассматривается по два - три уголовных дела в сфере незаконного оборота оружия, однако таких преступлений не становится меньше</w:t>
      </w:r>
      <w:r>
        <w:rPr>
          <w:rFonts w:ascii="Arial" w:hAnsi="Arial" w:cs="Arial"/>
          <w:color w:val="404040"/>
        </w:rPr>
        <w:t>,</w:t>
      </w:r>
      <w:r w:rsidRPr="002E5C93">
        <w:rPr>
          <w:rFonts w:ascii="Arial" w:hAnsi="Arial" w:cs="Arial"/>
          <w:color w:val="404040"/>
        </w:rPr>
        <w:t xml:space="preserve"> и жители Ардатовского района вновь и вновь их совершают.</w:t>
      </w:r>
    </w:p>
    <w:p w:rsidR="002E5C93" w:rsidRPr="002E5C93" w:rsidRDefault="002E5C93" w:rsidP="002E5C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5C93">
        <w:rPr>
          <w:rFonts w:ascii="Arial" w:hAnsi="Arial" w:cs="Arial"/>
          <w:color w:val="404040"/>
        </w:rPr>
        <w:t>Сообщая об изложенном разъясняю, что в случае отсутствия специального разрешения на приобретение и хранение огнестрельного оружия лицо не имеет права приобретения и хранения соответствующих боеприпасов, оружия и его основных частей, пороха и прочих комплектующих для самостоятельного снаряжения патронов. Кроме того, уголовным законом преследуется самостоятельный ремонт огнестрельного оружия, изготовление обрезов, патронов, взрывчатых веществ, незаконный оборот огнестрельного оружия и небрежное хранение огнестрельного оружия, его хищение и вымогательство.</w:t>
      </w:r>
    </w:p>
    <w:p w:rsidR="002E5C93" w:rsidRPr="002E5C93" w:rsidRDefault="002E5C93" w:rsidP="002E5C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5C93">
        <w:rPr>
          <w:rFonts w:ascii="Arial" w:hAnsi="Arial" w:cs="Arial"/>
          <w:color w:val="404040"/>
        </w:rPr>
        <w:t>Несоблюдение вышеуказанных требований закона преследуется уголовным законом Российской Федерации по ст.ст.222, 222.1, 222.2, 223, 223.1, 224, 225, 226 УК РФ.</w:t>
      </w:r>
    </w:p>
    <w:p w:rsidR="002E5C93" w:rsidRPr="002E5C93" w:rsidRDefault="002E5C93" w:rsidP="002E5C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E5C93">
        <w:rPr>
          <w:rFonts w:ascii="Arial" w:hAnsi="Arial" w:cs="Arial"/>
          <w:color w:val="404040"/>
        </w:rPr>
        <w:t>При этом разъясняю, что добровольная сдача оружия в органы внутренних дел не только освобождает от уголовной ответственности, но и предусматривает материальное вознаграждение лиц, сдавших его.</w:t>
      </w:r>
    </w:p>
    <w:p w:rsidR="002E5C93" w:rsidRPr="002E5C93" w:rsidRDefault="002E5C93" w:rsidP="002E5C9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E5C93">
        <w:rPr>
          <w:rFonts w:ascii="Arial" w:hAnsi="Arial" w:cs="Arial"/>
        </w:rPr>
        <w:t> </w:t>
      </w:r>
    </w:p>
    <w:p w:rsidR="002E5C93" w:rsidRPr="002E5C93" w:rsidRDefault="002E5C93" w:rsidP="002E5C9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E5C93">
        <w:rPr>
          <w:rFonts w:ascii="Arial" w:hAnsi="Arial" w:cs="Arial"/>
        </w:rPr>
        <w:t> </w:t>
      </w:r>
    </w:p>
    <w:p w:rsidR="002E5C93" w:rsidRPr="00785DE7" w:rsidRDefault="002E5C93" w:rsidP="002E5C93">
      <w:pPr>
        <w:contextualSpacing/>
        <w:textAlignment w:val="baseline"/>
        <w:rPr>
          <w:rFonts w:ascii="Arial" w:hAnsi="Arial" w:cs="Arial"/>
          <w:sz w:val="24"/>
          <w:szCs w:val="24"/>
        </w:rPr>
      </w:pPr>
      <w:r w:rsidRPr="00785DE7">
        <w:rPr>
          <w:rFonts w:ascii="Arial" w:hAnsi="Arial" w:cs="Arial"/>
          <w:sz w:val="24"/>
          <w:szCs w:val="24"/>
        </w:rPr>
        <w:lastRenderedPageBreak/>
        <w:t xml:space="preserve">Информационный бюллетень Тургеневского городского поселения Ардатовского муниципального района Республики </w:t>
      </w:r>
      <w:r w:rsidR="007C5402" w:rsidRPr="00785DE7">
        <w:rPr>
          <w:rFonts w:ascii="Arial" w:hAnsi="Arial" w:cs="Arial"/>
          <w:sz w:val="24"/>
          <w:szCs w:val="24"/>
        </w:rPr>
        <w:t>Мордовия №</w:t>
      </w:r>
      <w:r w:rsidRPr="00785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24 июня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C5402">
        <w:rPr>
          <w:rFonts w:ascii="Arial" w:hAnsi="Arial" w:cs="Arial"/>
          <w:sz w:val="24"/>
          <w:szCs w:val="24"/>
        </w:rPr>
        <w:t>2025</w:t>
      </w:r>
      <w:r w:rsidR="007C5402" w:rsidRPr="00785DE7">
        <w:rPr>
          <w:rFonts w:ascii="Arial" w:hAnsi="Arial" w:cs="Arial"/>
          <w:sz w:val="24"/>
          <w:szCs w:val="24"/>
        </w:rPr>
        <w:t xml:space="preserve"> года</w:t>
      </w:r>
    </w:p>
    <w:p w:rsidR="002E5C93" w:rsidRPr="00785DE7" w:rsidRDefault="002E5C93" w:rsidP="002E5C93">
      <w:pPr>
        <w:textAlignment w:val="baseline"/>
        <w:rPr>
          <w:rFonts w:ascii="Arial" w:hAnsi="Arial" w:cs="Arial"/>
        </w:rPr>
      </w:pPr>
    </w:p>
    <w:p w:rsidR="002E5C93" w:rsidRPr="00785DE7" w:rsidRDefault="002E5C93" w:rsidP="002E5C93">
      <w:pPr>
        <w:contextualSpacing/>
        <w:textAlignment w:val="baseline"/>
        <w:rPr>
          <w:rFonts w:ascii="Arial" w:hAnsi="Arial" w:cs="Arial"/>
          <w:sz w:val="24"/>
          <w:szCs w:val="24"/>
        </w:rPr>
      </w:pPr>
      <w:r w:rsidRPr="00785DE7">
        <w:rPr>
          <w:rFonts w:ascii="Arial" w:hAnsi="Arial" w:cs="Arial"/>
          <w:sz w:val="24"/>
          <w:szCs w:val="24"/>
        </w:rPr>
        <w:t>Учредитель: Совет депутатов Тургеневского городского поселения</w:t>
      </w:r>
    </w:p>
    <w:p w:rsidR="002E5C93" w:rsidRPr="00785DE7" w:rsidRDefault="002E5C93" w:rsidP="002E5C93">
      <w:pPr>
        <w:contextualSpacing/>
        <w:textAlignment w:val="baseline"/>
        <w:rPr>
          <w:rFonts w:ascii="Arial" w:hAnsi="Arial" w:cs="Arial"/>
          <w:sz w:val="24"/>
          <w:szCs w:val="24"/>
        </w:rPr>
      </w:pPr>
      <w:r w:rsidRPr="00785DE7">
        <w:rPr>
          <w:rFonts w:ascii="Arial" w:hAnsi="Arial" w:cs="Arial"/>
          <w:sz w:val="24"/>
          <w:szCs w:val="24"/>
        </w:rPr>
        <w:t>Ардатовского муниципального района Республики Мордовия</w:t>
      </w:r>
    </w:p>
    <w:p w:rsidR="002E5C93" w:rsidRPr="00785DE7" w:rsidRDefault="002E5C93" w:rsidP="002E5C93">
      <w:pPr>
        <w:contextualSpacing/>
        <w:rPr>
          <w:rFonts w:ascii="Arial" w:hAnsi="Arial" w:cs="Arial"/>
          <w:sz w:val="24"/>
          <w:szCs w:val="24"/>
        </w:rPr>
      </w:pPr>
      <w:r w:rsidRPr="00785DE7">
        <w:rPr>
          <w:rFonts w:ascii="Arial" w:hAnsi="Arial" w:cs="Arial"/>
          <w:sz w:val="24"/>
          <w:szCs w:val="24"/>
        </w:rPr>
        <w:t>Тираж: 10 экз.</w:t>
      </w:r>
    </w:p>
    <w:p w:rsidR="002E5C93" w:rsidRDefault="002E5C93" w:rsidP="002E5C93">
      <w:pPr>
        <w:pStyle w:val="a3"/>
        <w:spacing w:before="0" w:beforeAutospacing="0" w:after="0" w:afterAutospacing="0"/>
        <w:jc w:val="center"/>
      </w:pPr>
    </w:p>
    <w:p w:rsidR="002E5C93" w:rsidRDefault="002E5C93" w:rsidP="002E5C93">
      <w:pPr>
        <w:pStyle w:val="a3"/>
        <w:spacing w:before="0" w:beforeAutospacing="0" w:after="0" w:afterAutospacing="0"/>
        <w:jc w:val="center"/>
      </w:pPr>
      <w:r>
        <w:t> </w:t>
      </w:r>
    </w:p>
    <w:p w:rsidR="002E5C93" w:rsidRDefault="002E5C93" w:rsidP="002E5C93">
      <w:pPr>
        <w:pStyle w:val="a3"/>
        <w:spacing w:before="0" w:beforeAutospacing="0" w:after="0" w:afterAutospacing="0"/>
        <w:jc w:val="center"/>
      </w:pPr>
      <w:r>
        <w:t> </w:t>
      </w:r>
    </w:p>
    <w:p w:rsidR="002E5C93" w:rsidRDefault="002E5C93" w:rsidP="002E5C93">
      <w:pPr>
        <w:pStyle w:val="a3"/>
        <w:spacing w:before="0" w:beforeAutospacing="0" w:after="0" w:afterAutospacing="0"/>
        <w:jc w:val="center"/>
      </w:pPr>
      <w:r>
        <w:t> </w:t>
      </w:r>
    </w:p>
    <w:p w:rsidR="002E5C93" w:rsidRDefault="002E5C93" w:rsidP="002E5C93">
      <w:pPr>
        <w:pStyle w:val="a3"/>
        <w:spacing w:before="0" w:beforeAutospacing="0" w:after="0" w:afterAutospacing="0"/>
        <w:jc w:val="center"/>
      </w:pPr>
      <w:r>
        <w:t> </w:t>
      </w:r>
    </w:p>
    <w:p w:rsidR="002E5C93" w:rsidRDefault="002E5C93" w:rsidP="002E5C93">
      <w:pPr>
        <w:pStyle w:val="a3"/>
        <w:spacing w:before="0" w:beforeAutospacing="0" w:after="0" w:afterAutospacing="0"/>
        <w:jc w:val="center"/>
      </w:pPr>
      <w:r>
        <w:t> </w:t>
      </w:r>
    </w:p>
    <w:p w:rsidR="002E5C93" w:rsidRDefault="002E5C93" w:rsidP="002E5C93">
      <w:pPr>
        <w:pStyle w:val="a3"/>
        <w:spacing w:before="0" w:beforeAutospacing="0" w:after="0" w:afterAutospacing="0"/>
        <w:jc w:val="center"/>
      </w:pPr>
      <w:r>
        <w:t> </w:t>
      </w:r>
    </w:p>
    <w:p w:rsidR="002E5C93" w:rsidRDefault="002E5C93"/>
    <w:sectPr w:rsidR="002E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61"/>
    <w:rsid w:val="001C3161"/>
    <w:rsid w:val="002E5C93"/>
    <w:rsid w:val="007C5402"/>
    <w:rsid w:val="00A331D9"/>
    <w:rsid w:val="00A34B71"/>
    <w:rsid w:val="00B3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F29"/>
  <w15:chartTrackingRefBased/>
  <w15:docId w15:val="{DC6D55A4-1A0C-4115-97B2-F5B7356A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565,bqiaagaaeyqcaaagiaiaaangiaaabw4gaaaaaaaaaaaaaaaaaaaaaaaaaaaaaaaaaaaaaaaaaaaaaaaaaaaaaaaaaaaaaaaaaaaaaaaaaaaaaaaaaaaaaaaaaaaaaaaaaaaaaaaaaaaaaaaaaaaaaaaaaaaaaaaaaaaaaaaaaaaaaaaaaaaaaaaaaaaaaaaaaaaaaaaaaaaaaaaaaaaaaaaaaaaaaaaaaaaaaaaa"/>
    <w:basedOn w:val="a"/>
    <w:rsid w:val="002E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2025-06-24T07:52:00Z</cp:lastPrinted>
  <dcterms:created xsi:type="dcterms:W3CDTF">2025-06-24T07:49:00Z</dcterms:created>
  <dcterms:modified xsi:type="dcterms:W3CDTF">2025-06-24T07:53:00Z</dcterms:modified>
</cp:coreProperties>
</file>