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14B" w:rsidRPr="00FE1ED9" w:rsidRDefault="00F7414B" w:rsidP="00F7414B">
      <w:pPr>
        <w:overflowPunct w:val="0"/>
        <w:autoSpaceDE w:val="0"/>
        <w:autoSpaceDN w:val="0"/>
        <w:adjustRightInd w:val="0"/>
        <w:spacing w:after="0" w:line="240" w:lineRule="auto"/>
        <w:contextualSpacing/>
        <w:rPr>
          <w:rFonts w:ascii="Times New Roman" w:eastAsia="Times New Roman" w:hAnsi="Times New Roman" w:cs="Times New Roman"/>
        </w:rPr>
      </w:pPr>
    </w:p>
    <w:p w:rsidR="00F7414B" w:rsidRPr="00FE1ED9" w:rsidRDefault="00F7414B" w:rsidP="00F7414B">
      <w:pPr>
        <w:overflowPunct w:val="0"/>
        <w:autoSpaceDE w:val="0"/>
        <w:autoSpaceDN w:val="0"/>
        <w:adjustRightInd w:val="0"/>
        <w:spacing w:after="200" w:line="240" w:lineRule="auto"/>
        <w:contextualSpacing/>
        <w:jc w:val="center"/>
        <w:rPr>
          <w:rFonts w:ascii="Times New Roman" w:eastAsia="Times New Roman" w:hAnsi="Times New Roman" w:cs="Times New Roman"/>
          <w:b/>
          <w:lang w:eastAsia="ru-RU"/>
        </w:rPr>
      </w:pPr>
      <w:r w:rsidRPr="00FE1ED9">
        <w:rPr>
          <w:rFonts w:ascii="Times New Roman" w:eastAsia="Times New Roman" w:hAnsi="Times New Roman" w:cs="Times New Roman"/>
          <w:b/>
          <w:lang w:eastAsia="ru-RU"/>
        </w:rPr>
        <w:t>ИНФОРМАЦИОННЫЙ БЮЛЛЕТЕНЬ</w:t>
      </w:r>
    </w:p>
    <w:p w:rsidR="00F7414B" w:rsidRPr="00FE1ED9" w:rsidRDefault="00F7414B" w:rsidP="00F7414B">
      <w:pPr>
        <w:overflowPunct w:val="0"/>
        <w:autoSpaceDE w:val="0"/>
        <w:autoSpaceDN w:val="0"/>
        <w:adjustRightInd w:val="0"/>
        <w:spacing w:after="200" w:line="240" w:lineRule="auto"/>
        <w:contextualSpacing/>
        <w:jc w:val="center"/>
        <w:rPr>
          <w:rFonts w:ascii="Times New Roman" w:eastAsia="Times New Roman" w:hAnsi="Times New Roman" w:cs="Times New Roman"/>
          <w:lang w:eastAsia="ru-RU"/>
        </w:rPr>
      </w:pPr>
      <w:r w:rsidRPr="00FE1ED9">
        <w:rPr>
          <w:rFonts w:ascii="Times New Roman" w:eastAsia="Times New Roman" w:hAnsi="Times New Roman" w:cs="Times New Roman"/>
          <w:b/>
          <w:lang w:eastAsia="ru-RU"/>
        </w:rPr>
        <w:t>ТУРГЕНЕВСКОГО ГОРОДСКОГО ПОСЕЛЕНИЯ</w:t>
      </w:r>
    </w:p>
    <w:p w:rsidR="00F7414B" w:rsidRPr="00FE1ED9" w:rsidRDefault="00F7414B" w:rsidP="00F7414B">
      <w:pPr>
        <w:overflowPunct w:val="0"/>
        <w:autoSpaceDE w:val="0"/>
        <w:autoSpaceDN w:val="0"/>
        <w:adjustRightInd w:val="0"/>
        <w:spacing w:after="200" w:line="240" w:lineRule="auto"/>
        <w:contextualSpacing/>
        <w:jc w:val="center"/>
        <w:rPr>
          <w:rFonts w:ascii="Times New Roman" w:eastAsia="Times New Roman" w:hAnsi="Times New Roman" w:cs="Times New Roman"/>
          <w:b/>
          <w:lang w:eastAsia="ru-RU"/>
        </w:rPr>
      </w:pPr>
      <w:r w:rsidRPr="00FE1ED9">
        <w:rPr>
          <w:rFonts w:ascii="Times New Roman" w:eastAsia="Times New Roman" w:hAnsi="Times New Roman" w:cs="Times New Roman"/>
          <w:b/>
          <w:lang w:eastAsia="ru-RU"/>
        </w:rPr>
        <w:t>АРДАТОВСКОГО МУНИЦИПАЛЬНОГО РАЙОНА</w:t>
      </w:r>
    </w:p>
    <w:p w:rsidR="00F7414B" w:rsidRPr="00FE1ED9" w:rsidRDefault="00F7414B" w:rsidP="00F7414B">
      <w:pPr>
        <w:overflowPunct w:val="0"/>
        <w:autoSpaceDE w:val="0"/>
        <w:autoSpaceDN w:val="0"/>
        <w:adjustRightInd w:val="0"/>
        <w:spacing w:after="200" w:line="240" w:lineRule="auto"/>
        <w:contextualSpacing/>
        <w:jc w:val="center"/>
        <w:rPr>
          <w:rFonts w:ascii="Times New Roman" w:eastAsia="Times New Roman" w:hAnsi="Times New Roman" w:cs="Times New Roman"/>
          <w:b/>
          <w:lang w:eastAsia="ru-RU"/>
        </w:rPr>
      </w:pPr>
      <w:r w:rsidRPr="00FE1ED9">
        <w:rPr>
          <w:rFonts w:ascii="Times New Roman" w:eastAsia="Times New Roman" w:hAnsi="Times New Roman" w:cs="Times New Roman"/>
          <w:b/>
          <w:lang w:eastAsia="ru-RU"/>
        </w:rPr>
        <w:t>РЕСПУБЛИКИ МОРДОВИЯ</w:t>
      </w:r>
    </w:p>
    <w:p w:rsidR="00F7414B" w:rsidRPr="00FE1ED9" w:rsidRDefault="00F7414B" w:rsidP="00F7414B">
      <w:pPr>
        <w:overflowPunct w:val="0"/>
        <w:autoSpaceDE w:val="0"/>
        <w:autoSpaceDN w:val="0"/>
        <w:adjustRightInd w:val="0"/>
        <w:spacing w:after="200" w:line="240" w:lineRule="auto"/>
        <w:contextualSpacing/>
        <w:jc w:val="center"/>
        <w:rPr>
          <w:rFonts w:ascii="Times New Roman" w:eastAsia="Times New Roman" w:hAnsi="Times New Roman" w:cs="Times New Roman"/>
          <w:lang w:eastAsia="ru-RU"/>
        </w:rPr>
      </w:pPr>
    </w:p>
    <w:p w:rsidR="00F7414B" w:rsidRPr="00FE1ED9" w:rsidRDefault="00F7414B" w:rsidP="00F7414B">
      <w:pPr>
        <w:overflowPunct w:val="0"/>
        <w:autoSpaceDE w:val="0"/>
        <w:autoSpaceDN w:val="0"/>
        <w:adjustRightInd w:val="0"/>
        <w:spacing w:after="200" w:line="240" w:lineRule="auto"/>
        <w:contextualSpacing/>
        <w:jc w:val="center"/>
        <w:rPr>
          <w:rFonts w:ascii="Times New Roman" w:eastAsia="Times New Roman" w:hAnsi="Times New Roman" w:cs="Times New Roman"/>
          <w:b/>
          <w:lang w:eastAsia="ru-RU"/>
        </w:rPr>
      </w:pPr>
    </w:p>
    <w:p w:rsidR="00F7414B" w:rsidRPr="00FE1ED9" w:rsidRDefault="00F7414B" w:rsidP="00F7414B">
      <w:pPr>
        <w:overflowPunct w:val="0"/>
        <w:autoSpaceDE w:val="0"/>
        <w:autoSpaceDN w:val="0"/>
        <w:adjustRightInd w:val="0"/>
        <w:spacing w:after="20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18</w:t>
      </w:r>
      <w:r w:rsidRPr="00FE1ED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FE1ED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28 июня</w:t>
      </w:r>
      <w:r w:rsidRPr="00FE1ED9">
        <w:rPr>
          <w:rFonts w:ascii="Times New Roman" w:eastAsia="Times New Roman" w:hAnsi="Times New Roman" w:cs="Times New Roman"/>
          <w:lang w:eastAsia="ru-RU"/>
        </w:rPr>
        <w:t xml:space="preserve"> 2024 года</w:t>
      </w:r>
    </w:p>
    <w:p w:rsidR="00F7414B" w:rsidRPr="00FE1ED9" w:rsidRDefault="00F7414B" w:rsidP="00F7414B">
      <w:pPr>
        <w:overflowPunct w:val="0"/>
        <w:autoSpaceDE w:val="0"/>
        <w:autoSpaceDN w:val="0"/>
        <w:adjustRightInd w:val="0"/>
        <w:spacing w:after="200" w:line="240" w:lineRule="auto"/>
        <w:contextualSpacing/>
        <w:rPr>
          <w:rFonts w:ascii="Times New Roman" w:eastAsia="Times New Roman" w:hAnsi="Times New Roman" w:cs="Times New Roman"/>
          <w:lang w:eastAsia="ru-RU"/>
        </w:rPr>
      </w:pPr>
      <w:r w:rsidRPr="00FE1ED9">
        <w:rPr>
          <w:rFonts w:ascii="Times New Roman" w:eastAsia="Times New Roman" w:hAnsi="Times New Roman" w:cs="Times New Roman"/>
          <w:lang w:eastAsia="ru-RU"/>
        </w:rPr>
        <w:t>Является официальным печатным</w:t>
      </w:r>
    </w:p>
    <w:p w:rsidR="00F7414B" w:rsidRPr="00FE1ED9" w:rsidRDefault="00F7414B" w:rsidP="00F7414B">
      <w:pPr>
        <w:overflowPunct w:val="0"/>
        <w:autoSpaceDE w:val="0"/>
        <w:autoSpaceDN w:val="0"/>
        <w:adjustRightInd w:val="0"/>
        <w:spacing w:after="200" w:line="240" w:lineRule="auto"/>
        <w:contextualSpacing/>
        <w:rPr>
          <w:rFonts w:ascii="Times New Roman" w:eastAsia="Times New Roman" w:hAnsi="Times New Roman" w:cs="Times New Roman"/>
          <w:lang w:eastAsia="ru-RU"/>
        </w:rPr>
      </w:pPr>
      <w:r w:rsidRPr="00FE1ED9">
        <w:rPr>
          <w:rFonts w:ascii="Times New Roman" w:eastAsia="Times New Roman" w:hAnsi="Times New Roman" w:cs="Times New Roman"/>
          <w:lang w:eastAsia="ru-RU"/>
        </w:rPr>
        <w:t>Изданием Тургеневского городского поселения</w:t>
      </w:r>
    </w:p>
    <w:p w:rsidR="00F7414B" w:rsidRPr="00FE1ED9" w:rsidRDefault="00F7414B" w:rsidP="00F7414B">
      <w:pPr>
        <w:overflowPunct w:val="0"/>
        <w:autoSpaceDE w:val="0"/>
        <w:autoSpaceDN w:val="0"/>
        <w:adjustRightInd w:val="0"/>
        <w:spacing w:after="200" w:line="240" w:lineRule="auto"/>
        <w:contextualSpacing/>
        <w:rPr>
          <w:rFonts w:ascii="Times New Roman" w:eastAsia="Times New Roman" w:hAnsi="Times New Roman" w:cs="Times New Roman"/>
          <w:lang w:eastAsia="ru-RU"/>
        </w:rPr>
      </w:pPr>
      <w:r w:rsidRPr="00FE1ED9">
        <w:rPr>
          <w:rFonts w:ascii="Times New Roman" w:eastAsia="Times New Roman" w:hAnsi="Times New Roman" w:cs="Times New Roman"/>
          <w:lang w:eastAsia="ru-RU"/>
        </w:rPr>
        <w:t>Ардатовского муниципального района</w:t>
      </w:r>
    </w:p>
    <w:p w:rsidR="00F7414B" w:rsidRPr="00FE1ED9" w:rsidRDefault="00F7414B" w:rsidP="00F7414B">
      <w:pPr>
        <w:overflowPunct w:val="0"/>
        <w:autoSpaceDE w:val="0"/>
        <w:autoSpaceDN w:val="0"/>
        <w:adjustRightInd w:val="0"/>
        <w:spacing w:after="200" w:line="240" w:lineRule="auto"/>
        <w:contextualSpacing/>
        <w:rPr>
          <w:rFonts w:ascii="Times New Roman" w:eastAsia="Times New Roman" w:hAnsi="Times New Roman" w:cs="Times New Roman"/>
          <w:lang w:eastAsia="ru-RU"/>
        </w:rPr>
      </w:pPr>
      <w:r w:rsidRPr="00FE1ED9">
        <w:rPr>
          <w:rFonts w:ascii="Times New Roman" w:eastAsia="Times New Roman" w:hAnsi="Times New Roman" w:cs="Times New Roman"/>
          <w:lang w:eastAsia="ru-RU"/>
        </w:rPr>
        <w:t xml:space="preserve">Республики Мордовия </w:t>
      </w:r>
    </w:p>
    <w:p w:rsidR="00F7414B" w:rsidRDefault="00F7414B" w:rsidP="00F7414B">
      <w:r>
        <w:t xml:space="preserve"> </w:t>
      </w:r>
    </w:p>
    <w:p w:rsidR="00F7414B" w:rsidRPr="00F7414B" w:rsidRDefault="00F7414B" w:rsidP="00F7414B">
      <w:pPr>
        <w:overflowPunct w:val="0"/>
        <w:autoSpaceDE w:val="0"/>
        <w:autoSpaceDN w:val="0"/>
        <w:adjustRightInd w:val="0"/>
        <w:spacing w:after="0" w:line="240" w:lineRule="auto"/>
        <w:jc w:val="center"/>
        <w:rPr>
          <w:rFonts w:ascii="Arial" w:eastAsia="Times New Roman" w:hAnsi="Arial" w:cs="Arial"/>
          <w:b/>
          <w:sz w:val="28"/>
          <w:szCs w:val="28"/>
          <w:lang w:eastAsia="ru-RU"/>
        </w:rPr>
      </w:pPr>
      <w:r w:rsidRPr="00F7414B">
        <w:rPr>
          <w:rFonts w:ascii="Arial" w:eastAsia="Times New Roman" w:hAnsi="Arial" w:cs="Arial"/>
          <w:b/>
          <w:sz w:val="28"/>
          <w:szCs w:val="28"/>
          <w:lang w:eastAsia="ru-RU"/>
        </w:rPr>
        <w:t>СОВЕТ ДЕПУТАТОВ</w:t>
      </w:r>
    </w:p>
    <w:p w:rsidR="00F7414B" w:rsidRPr="00F7414B" w:rsidRDefault="00F7414B" w:rsidP="00F7414B">
      <w:pPr>
        <w:overflowPunct w:val="0"/>
        <w:autoSpaceDE w:val="0"/>
        <w:autoSpaceDN w:val="0"/>
        <w:adjustRightInd w:val="0"/>
        <w:spacing w:after="0" w:line="240" w:lineRule="auto"/>
        <w:jc w:val="center"/>
        <w:rPr>
          <w:rFonts w:ascii="Arial" w:eastAsia="Times New Roman" w:hAnsi="Arial" w:cs="Arial"/>
          <w:b/>
          <w:sz w:val="28"/>
          <w:szCs w:val="28"/>
          <w:lang w:eastAsia="ru-RU"/>
        </w:rPr>
      </w:pPr>
      <w:r w:rsidRPr="00F7414B">
        <w:rPr>
          <w:rFonts w:ascii="Arial" w:eastAsia="Times New Roman" w:hAnsi="Arial" w:cs="Arial"/>
          <w:b/>
          <w:sz w:val="28"/>
          <w:szCs w:val="28"/>
          <w:lang w:eastAsia="ru-RU"/>
        </w:rPr>
        <w:t>ТУРГЕНЕВСКОГО ГОРОДСКОГО ПОСЕЛЕНИЯ</w:t>
      </w:r>
    </w:p>
    <w:p w:rsidR="00F7414B" w:rsidRPr="00F7414B" w:rsidRDefault="00F7414B" w:rsidP="00F7414B">
      <w:pPr>
        <w:overflowPunct w:val="0"/>
        <w:autoSpaceDE w:val="0"/>
        <w:autoSpaceDN w:val="0"/>
        <w:adjustRightInd w:val="0"/>
        <w:spacing w:after="0" w:line="240" w:lineRule="auto"/>
        <w:jc w:val="center"/>
        <w:rPr>
          <w:rFonts w:ascii="Arial" w:eastAsia="Times New Roman" w:hAnsi="Arial" w:cs="Arial"/>
          <w:b/>
          <w:sz w:val="28"/>
          <w:szCs w:val="28"/>
          <w:lang w:eastAsia="ru-RU"/>
        </w:rPr>
      </w:pPr>
      <w:r w:rsidRPr="00F7414B">
        <w:rPr>
          <w:rFonts w:ascii="Arial" w:eastAsia="Times New Roman" w:hAnsi="Arial" w:cs="Arial"/>
          <w:b/>
          <w:sz w:val="28"/>
          <w:szCs w:val="28"/>
          <w:lang w:eastAsia="ru-RU"/>
        </w:rPr>
        <w:t>АРДАТОВСКОГО МУНИЦИПАЛЬНОГО РАЙОНА</w:t>
      </w:r>
    </w:p>
    <w:p w:rsidR="00F7414B" w:rsidRPr="00F7414B" w:rsidRDefault="00F7414B" w:rsidP="00F7414B">
      <w:pPr>
        <w:overflowPunct w:val="0"/>
        <w:autoSpaceDE w:val="0"/>
        <w:autoSpaceDN w:val="0"/>
        <w:adjustRightInd w:val="0"/>
        <w:spacing w:after="0" w:line="240" w:lineRule="auto"/>
        <w:jc w:val="center"/>
        <w:rPr>
          <w:rFonts w:ascii="Arial" w:eastAsia="Times New Roman" w:hAnsi="Arial" w:cs="Arial"/>
          <w:b/>
          <w:sz w:val="28"/>
          <w:szCs w:val="28"/>
          <w:lang w:eastAsia="ru-RU"/>
        </w:rPr>
      </w:pPr>
      <w:r w:rsidRPr="00F7414B">
        <w:rPr>
          <w:rFonts w:ascii="Arial" w:eastAsia="Times New Roman" w:hAnsi="Arial" w:cs="Arial"/>
          <w:b/>
          <w:sz w:val="28"/>
          <w:szCs w:val="28"/>
          <w:lang w:eastAsia="ru-RU"/>
        </w:rPr>
        <w:t>РЕСПУБЛИКИ МОРДОВИЯ</w:t>
      </w:r>
    </w:p>
    <w:p w:rsidR="00F7414B" w:rsidRPr="00F7414B" w:rsidRDefault="00F7414B" w:rsidP="00F7414B">
      <w:pPr>
        <w:overflowPunct w:val="0"/>
        <w:autoSpaceDE w:val="0"/>
        <w:autoSpaceDN w:val="0"/>
        <w:adjustRightInd w:val="0"/>
        <w:spacing w:after="0" w:line="240" w:lineRule="auto"/>
        <w:jc w:val="center"/>
        <w:rPr>
          <w:rFonts w:ascii="Arial" w:eastAsia="Times New Roman" w:hAnsi="Arial" w:cs="Arial"/>
          <w:b/>
          <w:sz w:val="28"/>
          <w:szCs w:val="28"/>
          <w:lang w:eastAsia="ru-RU"/>
        </w:rPr>
      </w:pPr>
      <w:r w:rsidRPr="00F7414B">
        <w:rPr>
          <w:rFonts w:ascii="Arial" w:eastAsia="Times New Roman" w:hAnsi="Arial" w:cs="Arial"/>
          <w:b/>
          <w:sz w:val="28"/>
          <w:szCs w:val="28"/>
          <w:lang w:eastAsia="ru-RU"/>
        </w:rPr>
        <w:t>СЕДЬМОГО СОЗЫВА</w:t>
      </w:r>
    </w:p>
    <w:p w:rsidR="00F7414B" w:rsidRPr="00F7414B" w:rsidRDefault="00F7414B" w:rsidP="00F7414B">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414B">
        <w:rPr>
          <w:rFonts w:ascii="Arial" w:eastAsia="Times New Roman" w:hAnsi="Arial" w:cs="Arial"/>
          <w:b/>
          <w:sz w:val="28"/>
          <w:szCs w:val="28"/>
          <w:lang w:eastAsia="ru-RU"/>
        </w:rPr>
        <w:t>РП. ТУРГЕНЕВО</w:t>
      </w:r>
    </w:p>
    <w:p w:rsidR="00F7414B" w:rsidRPr="00F7414B" w:rsidRDefault="00F7414B" w:rsidP="00F7414B">
      <w:pPr>
        <w:widowControl w:val="0"/>
        <w:overflowPunct w:val="0"/>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p>
    <w:p w:rsidR="00F7414B" w:rsidRPr="00F7414B" w:rsidRDefault="00F7414B" w:rsidP="00F7414B">
      <w:pPr>
        <w:widowControl w:val="0"/>
        <w:overflowPunct w:val="0"/>
        <w:autoSpaceDE w:val="0"/>
        <w:autoSpaceDN w:val="0"/>
        <w:adjustRightInd w:val="0"/>
        <w:spacing w:after="0" w:line="240" w:lineRule="auto"/>
        <w:jc w:val="center"/>
        <w:rPr>
          <w:rFonts w:ascii="Arial" w:eastAsia="Times New Roman" w:hAnsi="Arial" w:cs="Arial"/>
          <w:b/>
          <w:sz w:val="28"/>
          <w:szCs w:val="28"/>
          <w:lang w:eastAsia="ru-RU"/>
        </w:rPr>
      </w:pPr>
      <w:r w:rsidRPr="00F7414B">
        <w:rPr>
          <w:rFonts w:ascii="Arial" w:eastAsia="Times New Roman" w:hAnsi="Arial" w:cs="Arial"/>
          <w:b/>
          <w:sz w:val="28"/>
          <w:szCs w:val="28"/>
          <w:lang w:eastAsia="ru-RU"/>
        </w:rPr>
        <w:t>РЕШЕНИЕ</w:t>
      </w:r>
    </w:p>
    <w:p w:rsidR="00F7414B" w:rsidRPr="00F7414B" w:rsidRDefault="00F7414B" w:rsidP="00F7414B">
      <w:pPr>
        <w:widowControl w:val="0"/>
        <w:overflowPunct w:val="0"/>
        <w:autoSpaceDE w:val="0"/>
        <w:autoSpaceDN w:val="0"/>
        <w:adjustRightInd w:val="0"/>
        <w:spacing w:after="0" w:line="240" w:lineRule="auto"/>
        <w:jc w:val="center"/>
        <w:rPr>
          <w:rFonts w:ascii="Arial" w:eastAsia="Times New Roman" w:hAnsi="Arial" w:cs="Arial"/>
          <w:b/>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center"/>
        <w:rPr>
          <w:rFonts w:ascii="Arial" w:eastAsia="Times New Roman" w:hAnsi="Arial" w:cs="Arial"/>
          <w:b/>
          <w:sz w:val="28"/>
          <w:szCs w:val="28"/>
          <w:lang w:eastAsia="ru-RU"/>
        </w:rPr>
      </w:pPr>
      <w:r w:rsidRPr="00F7414B">
        <w:rPr>
          <w:rFonts w:ascii="Arial" w:eastAsia="Times New Roman" w:hAnsi="Arial" w:cs="Arial"/>
          <w:b/>
          <w:sz w:val="28"/>
          <w:szCs w:val="28"/>
          <w:lang w:eastAsia="ru-RU"/>
        </w:rPr>
        <w:t>ОТ 27 ИЮНЯ 2024 ГОДА № 67</w:t>
      </w:r>
    </w:p>
    <w:p w:rsidR="00F7414B" w:rsidRPr="00F7414B" w:rsidRDefault="00F7414B" w:rsidP="00F7414B">
      <w:pPr>
        <w:widowControl w:val="0"/>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ind w:right="2125"/>
        <w:rPr>
          <w:rFonts w:ascii="Times New Roman" w:eastAsia="Times New Roman" w:hAnsi="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rPr>
          <w:rFonts w:ascii="Arial" w:eastAsia="Times New Roman" w:hAnsi="Arial" w:cs="Arial"/>
          <w:b/>
          <w:sz w:val="28"/>
          <w:szCs w:val="28"/>
          <w:lang w:eastAsia="ru-RU"/>
        </w:rPr>
      </w:pPr>
      <w:r w:rsidRPr="00F7414B">
        <w:rPr>
          <w:rFonts w:ascii="Arial" w:eastAsia="Times New Roman" w:hAnsi="Arial" w:cs="Arial"/>
          <w:b/>
          <w:sz w:val="28"/>
          <w:szCs w:val="28"/>
          <w:lang w:eastAsia="ru-RU"/>
        </w:rPr>
        <w:t xml:space="preserve">   ОБ УТВЕРЖДЕНИИ ОТЧЕТА ОБ ИСПОЛНЕНИИ БЮДЖЕТА ТУРГЕНЕВСКОГО ГОРОДСКОГО ПОСЕЛЕНИЯ АРДАТОВСКОГО МУНИЦИПАЛЬН</w:t>
      </w:r>
      <w:r w:rsidR="003F2885">
        <w:rPr>
          <w:rFonts w:ascii="Arial" w:eastAsia="Times New Roman" w:hAnsi="Arial" w:cs="Arial"/>
          <w:b/>
          <w:sz w:val="28"/>
          <w:szCs w:val="28"/>
          <w:lang w:eastAsia="ru-RU"/>
        </w:rPr>
        <w:t>ОГО РАЙОНА РЕСПУБЛИКИ МОРДОВИЯ З</w:t>
      </w:r>
      <w:bookmarkStart w:id="0" w:name="_GoBack"/>
      <w:bookmarkEnd w:id="0"/>
      <w:r w:rsidRPr="00F7414B">
        <w:rPr>
          <w:rFonts w:ascii="Arial" w:eastAsia="Times New Roman" w:hAnsi="Arial" w:cs="Arial"/>
          <w:b/>
          <w:sz w:val="28"/>
          <w:szCs w:val="28"/>
          <w:lang w:eastAsia="ru-RU"/>
        </w:rPr>
        <w:t>А 2023 ГОД</w:t>
      </w: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b/>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7414B">
        <w:rPr>
          <w:rFonts w:ascii="Arial" w:eastAsia="Times New Roman" w:hAnsi="Arial" w:cs="Arial"/>
          <w:sz w:val="24"/>
          <w:szCs w:val="24"/>
          <w:lang w:eastAsia="ru-RU"/>
        </w:rPr>
        <w:t>В соответствии с Бюджетным кодексом РФ, Федеральным законом от 6 октября 2003 года № 131 - ФЗ «Об общих принципах организации местного самоуправления в Российской Федерации», Уставом Тургеневского городского поселения Ардатовского муниципального района, Совет депутатов Тургеневского городского поселения Ардатовского муниципального района решил:</w:t>
      </w: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7414B">
        <w:rPr>
          <w:rFonts w:ascii="Arial" w:eastAsia="Times New Roman" w:hAnsi="Arial" w:cs="Arial"/>
          <w:sz w:val="24"/>
          <w:szCs w:val="24"/>
          <w:lang w:eastAsia="ru-RU"/>
        </w:rPr>
        <w:t>1. Утвердить отчет об исполнении бюджета Тургеневского городского поселения Ардатовского муниципального района за 2023 год по доходам в сумме 64 902,3</w:t>
      </w:r>
      <w:r w:rsidRPr="00F7414B">
        <w:rPr>
          <w:rFonts w:ascii="Arial" w:eastAsia="Times New Roman" w:hAnsi="Arial" w:cs="Arial"/>
          <w:bCs/>
          <w:sz w:val="24"/>
          <w:szCs w:val="24"/>
          <w:lang w:eastAsia="ru-RU"/>
        </w:rPr>
        <w:t xml:space="preserve"> тыс.</w:t>
      </w:r>
      <w:r w:rsidRPr="00F7414B">
        <w:rPr>
          <w:rFonts w:ascii="Arial" w:eastAsia="Times New Roman" w:hAnsi="Arial" w:cs="Arial"/>
          <w:sz w:val="24"/>
          <w:szCs w:val="24"/>
          <w:lang w:eastAsia="ru-RU"/>
        </w:rPr>
        <w:t xml:space="preserve"> рублей, по расходам в сумме 63 887,3 </w:t>
      </w:r>
      <w:r w:rsidRPr="00F7414B">
        <w:rPr>
          <w:rFonts w:ascii="Arial" w:eastAsia="Times New Roman" w:hAnsi="Arial" w:cs="Arial"/>
          <w:bCs/>
          <w:sz w:val="24"/>
          <w:szCs w:val="24"/>
          <w:lang w:eastAsia="ru-RU"/>
        </w:rPr>
        <w:t>тыс.</w:t>
      </w:r>
      <w:r w:rsidRPr="00F7414B">
        <w:rPr>
          <w:rFonts w:ascii="Arial" w:eastAsia="Times New Roman" w:hAnsi="Arial" w:cs="Arial"/>
          <w:sz w:val="24"/>
          <w:szCs w:val="24"/>
          <w:lang w:eastAsia="ru-RU"/>
        </w:rPr>
        <w:t xml:space="preserve"> рублей, </w:t>
      </w:r>
      <w:r w:rsidRPr="00F7414B">
        <w:rPr>
          <w:rFonts w:ascii="Arial" w:eastAsia="Times New Roman" w:hAnsi="Arial" w:cs="Arial"/>
          <w:bCs/>
          <w:sz w:val="24"/>
          <w:szCs w:val="24"/>
          <w:lang w:eastAsia="ru-RU"/>
        </w:rPr>
        <w:t>с превышением доходов над расходами в сумме 1 015,0 тыс. рублей</w:t>
      </w:r>
      <w:r w:rsidRPr="00F7414B">
        <w:rPr>
          <w:rFonts w:ascii="Arial" w:eastAsia="Times New Roman" w:hAnsi="Arial" w:cs="Arial"/>
          <w:sz w:val="24"/>
          <w:szCs w:val="24"/>
          <w:lang w:eastAsia="ru-RU"/>
        </w:rPr>
        <w:t>.</w:t>
      </w:r>
    </w:p>
    <w:p w:rsidR="00F7414B" w:rsidRPr="00F7414B" w:rsidRDefault="00F7414B" w:rsidP="00F7414B">
      <w:pPr>
        <w:overflowPunct w:val="0"/>
        <w:autoSpaceDE w:val="0"/>
        <w:autoSpaceDN w:val="0"/>
        <w:adjustRightInd w:val="0"/>
        <w:spacing w:after="0" w:line="240" w:lineRule="auto"/>
        <w:jc w:val="both"/>
        <w:rPr>
          <w:rFonts w:ascii="Arial" w:eastAsia="Times New Roman" w:hAnsi="Arial" w:cs="Arial"/>
          <w:sz w:val="24"/>
          <w:szCs w:val="24"/>
          <w:lang w:eastAsia="ru-RU"/>
        </w:rPr>
      </w:pPr>
      <w:r w:rsidRPr="00F7414B">
        <w:rPr>
          <w:rFonts w:ascii="Arial" w:eastAsia="Times New Roman" w:hAnsi="Arial" w:cs="Arial"/>
          <w:sz w:val="24"/>
          <w:szCs w:val="24"/>
          <w:lang w:eastAsia="ru-RU"/>
        </w:rPr>
        <w:t xml:space="preserve">2. Утвердить доходы бюджета Тургеневского городского поселения Ардатовского муниципального района Республики Мордовия за 2023 год по кодам классификации доходов бюджетов согласно приложения </w:t>
      </w:r>
      <w:r w:rsidRPr="00F7414B">
        <w:rPr>
          <w:rFonts w:ascii="Arial" w:eastAsia="Times New Roman" w:hAnsi="Arial" w:cs="Arial"/>
          <w:sz w:val="24"/>
          <w:szCs w:val="24"/>
          <w:lang w:val="en-US" w:eastAsia="ru-RU"/>
        </w:rPr>
        <w:t>N </w:t>
      </w:r>
      <w:r w:rsidRPr="00F7414B">
        <w:rPr>
          <w:rFonts w:ascii="Arial" w:eastAsia="Times New Roman" w:hAnsi="Arial" w:cs="Arial"/>
          <w:sz w:val="24"/>
          <w:szCs w:val="24"/>
          <w:lang w:eastAsia="ru-RU"/>
        </w:rPr>
        <w:t>1 к настоящему решению.</w:t>
      </w:r>
    </w:p>
    <w:p w:rsidR="00F7414B" w:rsidRPr="00F7414B" w:rsidRDefault="00F7414B" w:rsidP="00F7414B">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F7414B">
        <w:rPr>
          <w:rFonts w:ascii="Arial" w:eastAsia="Times New Roman" w:hAnsi="Arial" w:cs="Arial"/>
          <w:bCs/>
          <w:sz w:val="24"/>
          <w:szCs w:val="24"/>
          <w:lang w:eastAsia="ru-RU"/>
        </w:rPr>
        <w:t xml:space="preserve">Утвердить расходы бюджета Тургеневского городского поселения Ардатовского муниципального района Республики Мордовия за 2023 год по разделам и подразделам классификации расходов бюджетов </w:t>
      </w:r>
      <w:r w:rsidRPr="00F7414B">
        <w:rPr>
          <w:rFonts w:ascii="Arial" w:eastAsia="Times New Roman" w:hAnsi="Arial" w:cs="Arial"/>
          <w:sz w:val="24"/>
          <w:szCs w:val="24"/>
          <w:lang w:eastAsia="ru-RU"/>
        </w:rPr>
        <w:t xml:space="preserve">согласно приложения </w:t>
      </w:r>
      <w:r w:rsidRPr="00F7414B">
        <w:rPr>
          <w:rFonts w:ascii="Arial" w:eastAsia="Times New Roman" w:hAnsi="Arial" w:cs="Arial"/>
          <w:sz w:val="24"/>
          <w:szCs w:val="24"/>
          <w:lang w:val="en-US" w:eastAsia="ru-RU"/>
        </w:rPr>
        <w:t>N </w:t>
      </w:r>
      <w:r w:rsidRPr="00F7414B">
        <w:rPr>
          <w:rFonts w:ascii="Arial" w:eastAsia="Times New Roman" w:hAnsi="Arial" w:cs="Arial"/>
          <w:sz w:val="24"/>
          <w:szCs w:val="24"/>
          <w:lang w:eastAsia="ru-RU"/>
        </w:rPr>
        <w:t>2 к настоящему решению.</w:t>
      </w:r>
    </w:p>
    <w:p w:rsidR="00F7414B" w:rsidRPr="00F7414B" w:rsidRDefault="00F7414B" w:rsidP="00F7414B">
      <w:pPr>
        <w:overflowPunct w:val="0"/>
        <w:autoSpaceDE w:val="0"/>
        <w:autoSpaceDN w:val="0"/>
        <w:adjustRightInd w:val="0"/>
        <w:spacing w:after="0" w:line="240" w:lineRule="auto"/>
        <w:jc w:val="both"/>
        <w:rPr>
          <w:rFonts w:ascii="Arial" w:eastAsia="Times New Roman" w:hAnsi="Arial" w:cs="Arial"/>
          <w:sz w:val="24"/>
          <w:szCs w:val="24"/>
          <w:lang w:eastAsia="ru-RU"/>
        </w:rPr>
      </w:pPr>
      <w:r w:rsidRPr="00F7414B">
        <w:rPr>
          <w:rFonts w:ascii="Arial" w:eastAsia="Times New Roman" w:hAnsi="Arial" w:cs="Arial"/>
          <w:bCs/>
          <w:sz w:val="24"/>
          <w:szCs w:val="24"/>
          <w:lang w:eastAsia="ru-RU"/>
        </w:rPr>
        <w:t>Утвердить</w:t>
      </w:r>
      <w:r w:rsidRPr="00F7414B">
        <w:rPr>
          <w:rFonts w:ascii="Arial" w:eastAsia="Times New Roman" w:hAnsi="Arial" w:cs="Arial"/>
          <w:sz w:val="24"/>
          <w:szCs w:val="24"/>
          <w:lang w:eastAsia="ru-RU"/>
        </w:rPr>
        <w:t xml:space="preserve"> расходы бюджета Тургеневского городского поселения Ардатовского муниципального района Республики Мордовия за 2023 год по ведомственной </w:t>
      </w:r>
      <w:r w:rsidRPr="00F7414B">
        <w:rPr>
          <w:rFonts w:ascii="Arial" w:eastAsia="Times New Roman" w:hAnsi="Arial" w:cs="Arial"/>
          <w:sz w:val="24"/>
          <w:szCs w:val="24"/>
          <w:lang w:eastAsia="ru-RU"/>
        </w:rPr>
        <w:lastRenderedPageBreak/>
        <w:t xml:space="preserve">структура расходов бюджета Тургеневского городского поселения Ардатовского муниципального района Республики Мордовия согласно приложения </w:t>
      </w:r>
      <w:r w:rsidRPr="00F7414B">
        <w:rPr>
          <w:rFonts w:ascii="Arial" w:eastAsia="Times New Roman" w:hAnsi="Arial" w:cs="Arial"/>
          <w:sz w:val="24"/>
          <w:szCs w:val="24"/>
          <w:lang w:val="en-US" w:eastAsia="ru-RU"/>
        </w:rPr>
        <w:t>N </w:t>
      </w:r>
      <w:r w:rsidRPr="00F7414B">
        <w:rPr>
          <w:rFonts w:ascii="Arial" w:eastAsia="Times New Roman" w:hAnsi="Arial" w:cs="Arial"/>
          <w:sz w:val="24"/>
          <w:szCs w:val="24"/>
          <w:lang w:eastAsia="ru-RU"/>
        </w:rPr>
        <w:t>3 к настоящему решению.</w:t>
      </w:r>
    </w:p>
    <w:p w:rsidR="00F7414B" w:rsidRPr="00F7414B" w:rsidRDefault="00F7414B" w:rsidP="00F7414B">
      <w:pPr>
        <w:overflowPunct w:val="0"/>
        <w:autoSpaceDE w:val="0"/>
        <w:autoSpaceDN w:val="0"/>
        <w:adjustRightInd w:val="0"/>
        <w:spacing w:after="0" w:line="240" w:lineRule="auto"/>
        <w:jc w:val="both"/>
        <w:rPr>
          <w:rFonts w:ascii="Arial" w:eastAsia="Times New Roman" w:hAnsi="Arial" w:cs="Arial"/>
          <w:sz w:val="24"/>
          <w:szCs w:val="24"/>
          <w:lang w:eastAsia="ru-RU"/>
        </w:rPr>
      </w:pPr>
      <w:r w:rsidRPr="00F7414B">
        <w:rPr>
          <w:rFonts w:ascii="Arial" w:eastAsia="Times New Roman" w:hAnsi="Arial" w:cs="Arial"/>
          <w:sz w:val="24"/>
          <w:szCs w:val="24"/>
          <w:lang w:eastAsia="ru-RU"/>
        </w:rPr>
        <w:t xml:space="preserve">Утвердить источники финансирования дефицита бюджета Тургеневского городского поселения Ардатовского муниципального района Республики Мордовия за 2023 год по кодам классификации источников финансирования дефицитов бюджетов согласно приложения </w:t>
      </w:r>
      <w:r w:rsidRPr="00F7414B">
        <w:rPr>
          <w:rFonts w:ascii="Arial" w:eastAsia="Times New Roman" w:hAnsi="Arial" w:cs="Arial"/>
          <w:sz w:val="24"/>
          <w:szCs w:val="24"/>
          <w:lang w:val="en-US" w:eastAsia="ru-RU"/>
        </w:rPr>
        <w:t>N </w:t>
      </w:r>
      <w:r w:rsidRPr="00F7414B">
        <w:rPr>
          <w:rFonts w:ascii="Arial" w:eastAsia="Times New Roman" w:hAnsi="Arial" w:cs="Arial"/>
          <w:sz w:val="24"/>
          <w:szCs w:val="24"/>
          <w:lang w:eastAsia="ru-RU"/>
        </w:rPr>
        <w:t>4 к настоящему решению.</w:t>
      </w: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7414B">
        <w:rPr>
          <w:rFonts w:ascii="Arial" w:eastAsia="Times New Roman" w:hAnsi="Arial" w:cs="Arial"/>
          <w:sz w:val="24"/>
          <w:szCs w:val="24"/>
          <w:lang w:eastAsia="ru-RU"/>
        </w:rPr>
        <w:t>3. Настоящее решение вступает в силу со дня его опубликования в «Муниципальном вестнике».</w:t>
      </w: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7414B">
        <w:rPr>
          <w:rFonts w:ascii="Arial" w:eastAsia="Times New Roman" w:hAnsi="Arial" w:cs="Arial"/>
          <w:sz w:val="24"/>
          <w:szCs w:val="24"/>
          <w:lang w:eastAsia="ru-RU"/>
        </w:rPr>
        <w:t>Глава Тургеневского городского поселения</w:t>
      </w: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7414B">
        <w:rPr>
          <w:rFonts w:ascii="Arial" w:eastAsia="Times New Roman" w:hAnsi="Arial" w:cs="Arial"/>
          <w:sz w:val="24"/>
          <w:szCs w:val="24"/>
          <w:lang w:eastAsia="ru-RU"/>
        </w:rPr>
        <w:t>Ардатовского муниципального района                                  С.Б. Дубровин</w:t>
      </w: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lang w:eastAsia="ru-RU"/>
        </w:rPr>
      </w:pPr>
      <w:r w:rsidRPr="00F7414B">
        <w:rPr>
          <w:rFonts w:ascii="Arial" w:eastAsia="Times New Roman" w:hAnsi="Arial" w:cs="Arial"/>
          <w:lang w:eastAsia="ru-RU"/>
        </w:rPr>
        <w:t xml:space="preserve">                                                                                      </w:t>
      </w: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lang w:eastAsia="ru-RU"/>
        </w:rPr>
      </w:pPr>
      <w:r w:rsidRPr="00F7414B">
        <w:rPr>
          <w:rFonts w:ascii="Arial" w:eastAsia="Times New Roman" w:hAnsi="Arial" w:cs="Arial"/>
          <w:lang w:eastAsia="ru-RU"/>
        </w:rPr>
        <w:t xml:space="preserve">        </w:t>
      </w:r>
    </w:p>
    <w:tbl>
      <w:tblPr>
        <w:tblpPr w:leftFromText="180" w:rightFromText="180" w:vertAnchor="text" w:horzAnchor="margin" w:tblpXSpec="right" w:tblpY="126"/>
        <w:tblW w:w="4000" w:type="dxa"/>
        <w:tblCellMar>
          <w:left w:w="0" w:type="dxa"/>
          <w:right w:w="0" w:type="dxa"/>
        </w:tblCellMar>
        <w:tblLook w:val="04A0" w:firstRow="1" w:lastRow="0" w:firstColumn="1" w:lastColumn="0" w:noHBand="0" w:noVBand="1"/>
      </w:tblPr>
      <w:tblGrid>
        <w:gridCol w:w="4000"/>
      </w:tblGrid>
      <w:tr w:rsidR="00F7414B" w:rsidRPr="00F7414B" w:rsidTr="00141D77">
        <w:trPr>
          <w:trHeight w:val="255"/>
        </w:trPr>
        <w:tc>
          <w:tcPr>
            <w:tcW w:w="4000" w:type="dxa"/>
            <w:shd w:val="clear" w:color="auto" w:fill="auto"/>
            <w:noWrap/>
            <w:tcMar>
              <w:top w:w="15" w:type="dxa"/>
              <w:left w:w="15" w:type="dxa"/>
              <w:bottom w:w="0" w:type="dxa"/>
              <w:right w:w="15" w:type="dxa"/>
            </w:tcMar>
            <w:vAlign w:val="bottom"/>
            <w:hideMark/>
          </w:tcPr>
          <w:p w:rsidR="00F7414B" w:rsidRPr="00F7414B" w:rsidRDefault="00F7414B" w:rsidP="00F7414B">
            <w:pPr>
              <w:overflowPunct w:val="0"/>
              <w:autoSpaceDE w:val="0"/>
              <w:autoSpaceDN w:val="0"/>
              <w:adjustRightInd w:val="0"/>
              <w:spacing w:after="0" w:line="240" w:lineRule="auto"/>
              <w:rPr>
                <w:rFonts w:ascii="Arial" w:eastAsia="Times New Roman" w:hAnsi="Arial" w:cs="Arial"/>
                <w:sz w:val="20"/>
                <w:szCs w:val="20"/>
                <w:lang w:val="en-US" w:eastAsia="ru-RU"/>
              </w:rPr>
            </w:pPr>
            <w:proofErr w:type="spellStart"/>
            <w:r w:rsidRPr="00F7414B">
              <w:rPr>
                <w:rFonts w:ascii="Arial" w:eastAsia="Times New Roman" w:hAnsi="Arial" w:cs="Arial"/>
                <w:sz w:val="20"/>
                <w:szCs w:val="20"/>
                <w:lang w:val="en-US" w:eastAsia="ru-RU"/>
              </w:rPr>
              <w:t>Приложение</w:t>
            </w:r>
            <w:proofErr w:type="spellEnd"/>
            <w:r w:rsidRPr="00F7414B">
              <w:rPr>
                <w:rFonts w:ascii="Arial" w:eastAsia="Times New Roman" w:hAnsi="Arial" w:cs="Arial"/>
                <w:sz w:val="20"/>
                <w:szCs w:val="20"/>
                <w:lang w:val="en-US" w:eastAsia="ru-RU"/>
              </w:rPr>
              <w:t xml:space="preserve"> №1 </w:t>
            </w:r>
          </w:p>
        </w:tc>
      </w:tr>
      <w:tr w:rsidR="00F7414B" w:rsidRPr="00F7414B" w:rsidTr="00141D77">
        <w:trPr>
          <w:trHeight w:val="2160"/>
        </w:trPr>
        <w:tc>
          <w:tcPr>
            <w:tcW w:w="4000" w:type="dxa"/>
            <w:shd w:val="clear" w:color="auto" w:fill="auto"/>
            <w:tcMar>
              <w:top w:w="15" w:type="dxa"/>
              <w:left w:w="15" w:type="dxa"/>
              <w:bottom w:w="0" w:type="dxa"/>
              <w:right w:w="15" w:type="dxa"/>
            </w:tcMar>
            <w:hideMark/>
          </w:tcPr>
          <w:p w:rsidR="00F7414B" w:rsidRPr="00F7414B" w:rsidRDefault="00F7414B" w:rsidP="00F7414B">
            <w:pPr>
              <w:overflowPunct w:val="0"/>
              <w:autoSpaceDE w:val="0"/>
              <w:autoSpaceDN w:val="0"/>
              <w:adjustRightInd w:val="0"/>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к решению Совета депутатов Тургеневского городского поселения Ардатовского муниципального района Республики Мордовия "Об утверждении отчета об исполнении бюджета Тургеневского городского поселения Ардатовского муниципального района Республики Мордовия за 2023 год" от 27.06.2024 г. № 67 </w:t>
            </w:r>
          </w:p>
        </w:tc>
      </w:tr>
    </w:tbl>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MS Sans Serif" w:eastAsia="Times New Roman" w:hAnsi="MS Sans Serif" w:cs="Times New Roman"/>
          <w:sz w:val="28"/>
          <w:szCs w:val="28"/>
          <w:lang w:eastAsia="ru-RU"/>
        </w:rPr>
      </w:pPr>
      <w:r w:rsidRPr="00F7414B">
        <w:rPr>
          <w:rFonts w:ascii="Arial" w:eastAsia="Times New Roman" w:hAnsi="Arial" w:cs="Arial"/>
          <w:lang w:eastAsia="ru-RU"/>
        </w:rPr>
        <w:t xml:space="preserve">                                                                                          </w:t>
      </w: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tbl>
      <w:tblPr>
        <w:tblW w:w="11103" w:type="dxa"/>
        <w:tblInd w:w="-1168" w:type="dxa"/>
        <w:tblLook w:val="04A0" w:firstRow="1" w:lastRow="0" w:firstColumn="1" w:lastColumn="0" w:noHBand="0" w:noVBand="1"/>
      </w:tblPr>
      <w:tblGrid>
        <w:gridCol w:w="1830"/>
        <w:gridCol w:w="5825"/>
        <w:gridCol w:w="1234"/>
        <w:gridCol w:w="376"/>
        <w:gridCol w:w="791"/>
        <w:gridCol w:w="1207"/>
      </w:tblGrid>
      <w:tr w:rsidR="00F7414B" w:rsidRPr="00F7414B" w:rsidTr="00141D77">
        <w:trPr>
          <w:gridAfter w:val="2"/>
          <w:wAfter w:w="1912" w:type="dxa"/>
          <w:trHeight w:val="818"/>
        </w:trPr>
        <w:tc>
          <w:tcPr>
            <w:tcW w:w="9191" w:type="dxa"/>
            <w:gridSpan w:val="4"/>
            <w:tcBorders>
              <w:top w:val="nil"/>
              <w:left w:val="nil"/>
              <w:bottom w:val="nil"/>
              <w:right w:val="nil"/>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8"/>
                <w:szCs w:val="28"/>
                <w:lang w:eastAsia="ru-RU"/>
              </w:rPr>
            </w:pPr>
            <w:r w:rsidRPr="00F7414B">
              <w:rPr>
                <w:rFonts w:ascii="Times New Roman" w:eastAsia="Times New Roman" w:hAnsi="Times New Roman" w:cs="Times New Roman"/>
                <w:sz w:val="28"/>
                <w:szCs w:val="28"/>
                <w:lang w:eastAsia="ru-RU"/>
              </w:rPr>
              <w:t xml:space="preserve">          </w:t>
            </w:r>
            <w:r w:rsidRPr="00F7414B">
              <w:rPr>
                <w:rFonts w:ascii="Arial" w:eastAsia="Times New Roman" w:hAnsi="Arial" w:cs="Arial"/>
                <w:sz w:val="28"/>
                <w:szCs w:val="28"/>
                <w:lang w:eastAsia="ru-RU"/>
              </w:rPr>
              <w:t>Доходы бюджета Тургеневского городского поселения Ардатовского муниципального района Республики Мордовия за 2023 год по кодам классификации доходов бюджетов</w:t>
            </w:r>
          </w:p>
        </w:tc>
      </w:tr>
      <w:tr w:rsidR="00F7414B" w:rsidRPr="00F7414B" w:rsidTr="00141D77">
        <w:trPr>
          <w:trHeight w:val="255"/>
        </w:trPr>
        <w:tc>
          <w:tcPr>
            <w:tcW w:w="1830"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center"/>
              <w:rPr>
                <w:rFonts w:ascii="Times New Roman" w:eastAsia="Times New Roman" w:hAnsi="Times New Roman" w:cs="Times New Roman"/>
                <w:sz w:val="28"/>
                <w:szCs w:val="28"/>
                <w:lang w:eastAsia="ru-RU"/>
              </w:rPr>
            </w:pPr>
          </w:p>
        </w:tc>
        <w:tc>
          <w:tcPr>
            <w:tcW w:w="5825" w:type="dxa"/>
            <w:tcBorders>
              <w:top w:val="nil"/>
              <w:left w:val="nil"/>
              <w:bottom w:val="nil"/>
              <w:right w:val="nil"/>
            </w:tcBorders>
            <w:shd w:val="clear" w:color="auto" w:fill="auto"/>
            <w:vAlign w:val="bottom"/>
            <w:hideMark/>
          </w:tcPr>
          <w:p w:rsidR="00F7414B" w:rsidRPr="00F7414B" w:rsidRDefault="00F7414B" w:rsidP="00F7414B">
            <w:pPr>
              <w:spacing w:after="0" w:line="240" w:lineRule="auto"/>
              <w:jc w:val="center"/>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Times New Roman" w:eastAsia="Times New Roman" w:hAnsi="Times New Roman" w:cs="Times New Roman"/>
                <w:sz w:val="20"/>
                <w:szCs w:val="20"/>
                <w:lang w:eastAsia="ru-RU"/>
              </w:rPr>
            </w:pPr>
          </w:p>
        </w:tc>
        <w:tc>
          <w:tcPr>
            <w:tcW w:w="1167" w:type="dxa"/>
            <w:gridSpan w:val="2"/>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Times New Roman" w:eastAsia="Times New Roman" w:hAnsi="Times New Roman" w:cs="Times New Roman"/>
                <w:sz w:val="20"/>
                <w:szCs w:val="20"/>
                <w:lang w:eastAsia="ru-RU"/>
              </w:rPr>
            </w:pPr>
          </w:p>
        </w:tc>
        <w:tc>
          <w:tcPr>
            <w:tcW w:w="1121"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Times New Roman" w:eastAsia="Times New Roman" w:hAnsi="Times New Roman" w:cs="Times New Roman"/>
                <w:sz w:val="20"/>
                <w:szCs w:val="20"/>
                <w:lang w:eastAsia="ru-RU"/>
              </w:rPr>
            </w:pPr>
          </w:p>
        </w:tc>
      </w:tr>
      <w:tr w:rsidR="00F7414B" w:rsidRPr="00F7414B" w:rsidTr="00141D77">
        <w:trPr>
          <w:trHeight w:val="720"/>
        </w:trPr>
        <w:tc>
          <w:tcPr>
            <w:tcW w:w="1830" w:type="dxa"/>
            <w:tcBorders>
              <w:top w:val="single" w:sz="4" w:space="0" w:color="auto"/>
              <w:left w:val="single" w:sz="4" w:space="0" w:color="auto"/>
              <w:bottom w:val="nil"/>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Код бюджетной классификации доходов бюджета</w:t>
            </w:r>
          </w:p>
        </w:tc>
        <w:tc>
          <w:tcPr>
            <w:tcW w:w="5825"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Наименование доходов</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Утверждено на год</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Исполнено</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Процент исполнения</w:t>
            </w:r>
          </w:p>
        </w:tc>
      </w:tr>
      <w:tr w:rsidR="00F7414B" w:rsidRPr="00F7414B" w:rsidTr="00141D77">
        <w:trPr>
          <w:trHeight w:val="255"/>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0 00 00000 00 0000 000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color w:val="000000"/>
                <w:sz w:val="20"/>
                <w:szCs w:val="20"/>
                <w:lang w:eastAsia="ru-RU"/>
              </w:rPr>
            </w:pPr>
            <w:r w:rsidRPr="00F7414B">
              <w:rPr>
                <w:rFonts w:ascii="Arial" w:eastAsia="Times New Roman" w:hAnsi="Arial" w:cs="Arial"/>
                <w:b/>
                <w:bCs/>
                <w:color w:val="000000"/>
                <w:sz w:val="20"/>
                <w:szCs w:val="20"/>
                <w:lang w:eastAsia="ru-RU"/>
              </w:rPr>
              <w:t>Доходы бюджета - всего</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63 920,3   </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64 902,3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101,5</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1 00 00000 00 0000 000</w:t>
            </w:r>
          </w:p>
        </w:tc>
        <w:tc>
          <w:tcPr>
            <w:tcW w:w="5825" w:type="dxa"/>
            <w:tcBorders>
              <w:top w:val="single" w:sz="4" w:space="0" w:color="auto"/>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НАЛОГОВЫЕ И НЕНАЛОГОВЫЕ ДОХОДЫ</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11 025,4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12 462,9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113,0</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1 01 00000 00 0000 000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НАЛОГИ НА ПРИБЫЛЬ, ДОХОДЫ</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6 269,5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7 586,6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121,0</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1 01 02000 01 0000 110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Налог на доходы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6 269,5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7 586,6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121,0</w:t>
            </w:r>
          </w:p>
        </w:tc>
      </w:tr>
      <w:tr w:rsidR="00F7414B" w:rsidRPr="00F7414B" w:rsidTr="00141D77">
        <w:trPr>
          <w:trHeight w:val="133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1 01 02010 01 0000 110</w:t>
            </w:r>
          </w:p>
        </w:tc>
        <w:tc>
          <w:tcPr>
            <w:tcW w:w="582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7414B">
              <w:rPr>
                <w:rFonts w:ascii="Arial" w:eastAsia="Times New Roman" w:hAnsi="Arial" w:cs="Arial"/>
                <w:sz w:val="20"/>
                <w:szCs w:val="20"/>
                <w:vertAlign w:val="superscript"/>
                <w:lang w:eastAsia="ru-RU"/>
              </w:rPr>
              <w:t>1</w:t>
            </w:r>
            <w:r w:rsidRPr="00F7414B">
              <w:rPr>
                <w:rFonts w:ascii="Arial" w:eastAsia="Times New Roman" w:hAnsi="Arial" w:cs="Arial"/>
                <w:sz w:val="20"/>
                <w:szCs w:val="20"/>
                <w:lang w:eastAsia="ru-RU"/>
              </w:rPr>
              <w:t xml:space="preserve"> и 228 Налогового кодекса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5 221,3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5 546,6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106,2</w:t>
            </w:r>
          </w:p>
        </w:tc>
      </w:tr>
      <w:tr w:rsidR="00F7414B" w:rsidRPr="00F7414B" w:rsidTr="00141D77">
        <w:trPr>
          <w:trHeight w:val="127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1 01 02020 01 0000 110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21,1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r>
      <w:tr w:rsidR="00F7414B" w:rsidRPr="00F7414B" w:rsidTr="00141D77">
        <w:trPr>
          <w:trHeight w:val="76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1 01 02030 01 0000 110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31,6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0,6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w:t>
            </w:r>
          </w:p>
        </w:tc>
      </w:tr>
      <w:tr w:rsidR="00F7414B" w:rsidRPr="00F7414B" w:rsidTr="00141D77">
        <w:trPr>
          <w:trHeight w:val="178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1 01 02080 01 0000 110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Налог на доходы физических лиц в </w:t>
            </w:r>
            <w:proofErr w:type="spellStart"/>
            <w:r w:rsidRPr="00F7414B">
              <w:rPr>
                <w:rFonts w:ascii="Arial" w:eastAsia="Times New Roman" w:hAnsi="Arial" w:cs="Arial"/>
                <w:sz w:val="20"/>
                <w:szCs w:val="20"/>
                <w:lang w:eastAsia="ru-RU"/>
              </w:rPr>
              <w:t>в</w:t>
            </w:r>
            <w:proofErr w:type="spellEnd"/>
            <w:r w:rsidRPr="00F7414B">
              <w:rPr>
                <w:rFonts w:ascii="Arial" w:eastAsia="Times New Roman" w:hAnsi="Arial" w:cs="Arial"/>
                <w:sz w:val="20"/>
                <w:szCs w:val="20"/>
                <w:lang w:eastAsia="ru-RU"/>
              </w:rPr>
              <w:t xml:space="preserve"> части суммы налога, превышающей суммы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w:t>
            </w:r>
            <w:proofErr w:type="spellStart"/>
            <w:r w:rsidRPr="00F7414B">
              <w:rPr>
                <w:rFonts w:ascii="Arial" w:eastAsia="Times New Roman" w:hAnsi="Arial" w:cs="Arial"/>
                <w:sz w:val="20"/>
                <w:szCs w:val="20"/>
                <w:lang w:eastAsia="ru-RU"/>
              </w:rPr>
              <w:t>компании,в</w:t>
            </w:r>
            <w:proofErr w:type="spellEnd"/>
            <w:r w:rsidRPr="00F7414B">
              <w:rPr>
                <w:rFonts w:ascii="Arial" w:eastAsia="Times New Roman" w:hAnsi="Arial" w:cs="Arial"/>
                <w:sz w:val="20"/>
                <w:szCs w:val="20"/>
                <w:lang w:eastAsia="ru-RU"/>
              </w:rPr>
              <w:t xml:space="preserve"> том числе фиксированной прибыли контролируемой иностранной компании)</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995,5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2 039,4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204,9</w:t>
            </w:r>
          </w:p>
        </w:tc>
      </w:tr>
      <w:tr w:rsidR="00F7414B" w:rsidRPr="00F7414B" w:rsidTr="00141D77">
        <w:trPr>
          <w:trHeight w:val="765"/>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1 03 00000 00 0000 000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НАЛОГИ НА ТОВАРЫ (РАБОТЫ, УСЛУГИ), РЕАЛИЗУЕМЫЕ НА ТЕРРИТОРИИ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1 254,6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1 254,6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100,0</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1 03 02000 01 0000 110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1 254,6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1 254,6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1275"/>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1 03 02230 01 0000 110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650,1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650,1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1260"/>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1 03 02240 01 0000 110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F7414B">
              <w:rPr>
                <w:rFonts w:ascii="Arial" w:eastAsia="Times New Roman" w:hAnsi="Arial" w:cs="Arial"/>
                <w:sz w:val="20"/>
                <w:szCs w:val="20"/>
                <w:lang w:eastAsia="ru-RU"/>
              </w:rPr>
              <w:t>инжекторных</w:t>
            </w:r>
            <w:proofErr w:type="spellEnd"/>
            <w:r w:rsidRPr="00F7414B">
              <w:rPr>
                <w:rFonts w:ascii="Arial" w:eastAsia="Times New Roman" w:hAnsi="Arial" w:cs="Arial"/>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F7414B">
              <w:rPr>
                <w:rFonts w:ascii="Arial" w:eastAsia="Times New Roman" w:hAnsi="Arial" w:cs="Arial"/>
                <w:sz w:val="20"/>
                <w:szCs w:val="20"/>
                <w:lang w:eastAsia="ru-RU"/>
              </w:rPr>
              <w:t>отчи</w:t>
            </w:r>
            <w:proofErr w:type="spellEnd"/>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3,4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3,4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1275"/>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1 03 02250 01 0000 110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671,9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671,9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1275"/>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1 03 02260 01 0000 110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70,8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70,8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1 05 00000 00 0000 000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НАЛОГИ НА СОВОКУПНЫЙ ДОХОД</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1,9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0,9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47,4</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1 05 03000 01 0000 110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Единый сельскохозяйственный налог</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1,9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0,9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47,4</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1 05 03010 01 0000 110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Единый сельскохозяйственный налог</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1,9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0,9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47,4</w:t>
            </w:r>
          </w:p>
        </w:tc>
      </w:tr>
      <w:tr w:rsidR="00F7414B" w:rsidRPr="00F7414B" w:rsidTr="00141D77">
        <w:trPr>
          <w:trHeight w:val="255"/>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color w:val="000000"/>
                <w:sz w:val="18"/>
                <w:szCs w:val="18"/>
                <w:lang w:eastAsia="ru-RU"/>
              </w:rPr>
            </w:pPr>
            <w:r w:rsidRPr="00F7414B">
              <w:rPr>
                <w:rFonts w:ascii="Arial" w:eastAsia="Times New Roman" w:hAnsi="Arial" w:cs="Arial"/>
                <w:b/>
                <w:bCs/>
                <w:color w:val="000000"/>
                <w:sz w:val="18"/>
                <w:szCs w:val="18"/>
                <w:lang w:eastAsia="ru-RU"/>
              </w:rPr>
              <w:t>1 06 00000 00 0000 000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color w:val="000000"/>
                <w:sz w:val="20"/>
                <w:szCs w:val="20"/>
                <w:lang w:eastAsia="ru-RU"/>
              </w:rPr>
            </w:pPr>
            <w:r w:rsidRPr="00F7414B">
              <w:rPr>
                <w:rFonts w:ascii="Arial" w:eastAsia="Times New Roman" w:hAnsi="Arial" w:cs="Arial"/>
                <w:b/>
                <w:bCs/>
                <w:color w:val="000000"/>
                <w:sz w:val="20"/>
                <w:szCs w:val="20"/>
                <w:lang w:eastAsia="ru-RU"/>
              </w:rPr>
              <w:t>НАЛОГИ НА ИМУЩЕСТВО</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2 339,6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2 418,7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103,4</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1 06 01000 00 0000 110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Налог на имущество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653,6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683,1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104,5</w:t>
            </w:r>
          </w:p>
        </w:tc>
      </w:tr>
      <w:tr w:rsidR="00F7414B" w:rsidRPr="00F7414B" w:rsidTr="00141D77">
        <w:trPr>
          <w:trHeight w:val="76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1 06 01030 13 0000 110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6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653,6   </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683,1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104,5</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1 06 06030 00 0000 110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Земельный налог с организаций</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1 250,0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1 387,3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111,0</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1 06 06030 13 0000 110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городских поселений</w:t>
            </w:r>
          </w:p>
        </w:tc>
        <w:tc>
          <w:tcPr>
            <w:tcW w:w="116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1 250,0   </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1 387,3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111,0</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1 06 06040 00 0000 110</w:t>
            </w:r>
          </w:p>
        </w:tc>
        <w:tc>
          <w:tcPr>
            <w:tcW w:w="582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Земельный налог с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436,0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348,3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79,9</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1 06 06043 13 0000 110</w:t>
            </w:r>
          </w:p>
        </w:tc>
        <w:tc>
          <w:tcPr>
            <w:tcW w:w="5825" w:type="dxa"/>
            <w:tcBorders>
              <w:top w:val="nil"/>
              <w:left w:val="nil"/>
              <w:bottom w:val="nil"/>
              <w:right w:val="nil"/>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городских поселений</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436,0   </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348,3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79,9</w:t>
            </w:r>
          </w:p>
        </w:tc>
      </w:tr>
      <w:tr w:rsidR="00F7414B" w:rsidRPr="00F7414B" w:rsidTr="00141D77">
        <w:trPr>
          <w:trHeight w:val="76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1 11 00000 00 0000 000</w:t>
            </w:r>
          </w:p>
        </w:tc>
        <w:tc>
          <w:tcPr>
            <w:tcW w:w="5825" w:type="dxa"/>
            <w:tcBorders>
              <w:top w:val="single" w:sz="4" w:space="0" w:color="auto"/>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ДОХОДЫ ОТ ИСПОЛЬЗОВАНИЯ ИМУЩЕСТВА, НАХОДЯЩЕГОСЯ В ГОСУДАРСТВЕННОЙ И МУНИЦИПАЛЬНОЙ СОБСТВЕННОСТИ</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82,5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124,8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151,3</w:t>
            </w:r>
          </w:p>
        </w:tc>
      </w:tr>
      <w:tr w:rsidR="00F7414B" w:rsidRPr="00F7414B" w:rsidTr="00141D77">
        <w:trPr>
          <w:trHeight w:val="127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1 11 05000 00 0000 120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r w:rsidRPr="00F7414B">
              <w:rPr>
                <w:rFonts w:ascii="Arial" w:eastAsia="Times New Roman" w:hAnsi="Arial" w:cs="Arial"/>
                <w:sz w:val="20"/>
                <w:szCs w:val="20"/>
                <w:lang w:eastAsia="ru-RU"/>
              </w:rPr>
              <w:t>пр</w:t>
            </w:r>
            <w:proofErr w:type="spellEnd"/>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81,5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124,8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153,1</w:t>
            </w:r>
          </w:p>
        </w:tc>
      </w:tr>
      <w:tr w:rsidR="00F7414B" w:rsidRPr="00F7414B" w:rsidTr="00141D77">
        <w:trPr>
          <w:trHeight w:val="1020"/>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1 11 05010 00 0000 120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71,5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91,5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128,0</w:t>
            </w:r>
          </w:p>
        </w:tc>
      </w:tr>
      <w:tr w:rsidR="00F7414B" w:rsidRPr="00F7414B" w:rsidTr="00141D77">
        <w:trPr>
          <w:trHeight w:val="127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1 11 05013 13 0000 120</w:t>
            </w:r>
          </w:p>
        </w:tc>
        <w:tc>
          <w:tcPr>
            <w:tcW w:w="5825" w:type="dxa"/>
            <w:tcBorders>
              <w:top w:val="nil"/>
              <w:left w:val="nil"/>
              <w:bottom w:val="nil"/>
              <w:right w:val="nil"/>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71,5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91,5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128,0</w:t>
            </w:r>
          </w:p>
        </w:tc>
      </w:tr>
      <w:tr w:rsidR="00F7414B" w:rsidRPr="00F7414B" w:rsidTr="00141D77">
        <w:trPr>
          <w:trHeight w:val="127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1 11 05020 00 0000 120</w:t>
            </w:r>
          </w:p>
        </w:tc>
        <w:tc>
          <w:tcPr>
            <w:tcW w:w="5825" w:type="dxa"/>
            <w:tcBorders>
              <w:top w:val="single" w:sz="4" w:space="0" w:color="auto"/>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33,3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333,0</w:t>
            </w:r>
          </w:p>
        </w:tc>
      </w:tr>
      <w:tr w:rsidR="00F7414B" w:rsidRPr="00F7414B" w:rsidTr="00141D77">
        <w:trPr>
          <w:trHeight w:val="127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1 11 05025 13 0000 120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33,3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333,0</w:t>
            </w:r>
          </w:p>
        </w:tc>
      </w:tr>
      <w:tr w:rsidR="00F7414B" w:rsidRPr="00F7414B" w:rsidTr="00141D77">
        <w:trPr>
          <w:trHeight w:val="1200"/>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1 11 09000 00 0000 120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r>
      <w:tr w:rsidR="00F7414B" w:rsidRPr="00F7414B" w:rsidTr="00141D77">
        <w:trPr>
          <w:trHeight w:val="1200"/>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1 11 09045 13 0000 120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r>
      <w:tr w:rsidR="00F7414B" w:rsidRPr="00F7414B" w:rsidTr="00141D77">
        <w:trPr>
          <w:trHeight w:val="510"/>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color w:val="000000"/>
                <w:sz w:val="18"/>
                <w:szCs w:val="18"/>
                <w:lang w:eastAsia="ru-RU"/>
              </w:rPr>
            </w:pPr>
            <w:r w:rsidRPr="00F7414B">
              <w:rPr>
                <w:rFonts w:ascii="Arial" w:eastAsia="Times New Roman" w:hAnsi="Arial" w:cs="Arial"/>
                <w:b/>
                <w:bCs/>
                <w:color w:val="000000"/>
                <w:sz w:val="18"/>
                <w:szCs w:val="18"/>
                <w:lang w:eastAsia="ru-RU"/>
              </w:rPr>
              <w:t xml:space="preserve"> 1 13 00000 00 0000 000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color w:val="000000"/>
                <w:sz w:val="20"/>
                <w:szCs w:val="20"/>
                <w:lang w:eastAsia="ru-RU"/>
              </w:rPr>
            </w:pPr>
            <w:r w:rsidRPr="00F7414B">
              <w:rPr>
                <w:rFonts w:ascii="Arial" w:eastAsia="Times New Roman" w:hAnsi="Arial" w:cs="Arial"/>
                <w:b/>
                <w:bCs/>
                <w:color w:val="000000"/>
                <w:sz w:val="20"/>
                <w:szCs w:val="20"/>
                <w:lang w:eastAsia="ru-RU"/>
              </w:rPr>
              <w:t>ДОХОДЫ ОТ ОКАЗАНИЯ ПЛАТНЫХ УСЛУГ И КОМПЕНСАЦИИ ЗАТРАТ ГОСУДАРСТВА</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35,0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35,0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100,0</w:t>
            </w:r>
          </w:p>
        </w:tc>
      </w:tr>
      <w:tr w:rsidR="00F7414B" w:rsidRPr="00F7414B" w:rsidTr="00141D77">
        <w:trPr>
          <w:trHeight w:val="255"/>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1 13 02000 00 0000 120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Доходы от компенсации затрат государства</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35,0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35,0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765"/>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1 13 02065 13 0000 130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Доходы, поступающие в порядке возмещения расходов, понесенных в связи с эксплуатацией имущества городских поселений</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35,0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35,0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510"/>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color w:val="000000"/>
                <w:sz w:val="18"/>
                <w:szCs w:val="18"/>
                <w:lang w:eastAsia="ru-RU"/>
              </w:rPr>
            </w:pPr>
            <w:r w:rsidRPr="00F7414B">
              <w:rPr>
                <w:rFonts w:ascii="Arial" w:eastAsia="Times New Roman" w:hAnsi="Arial" w:cs="Arial"/>
                <w:b/>
                <w:bCs/>
                <w:color w:val="000000"/>
                <w:sz w:val="18"/>
                <w:szCs w:val="18"/>
                <w:lang w:eastAsia="ru-RU"/>
              </w:rPr>
              <w:t>1 14 00000 00 0000 000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color w:val="000000"/>
                <w:sz w:val="20"/>
                <w:szCs w:val="20"/>
                <w:lang w:eastAsia="ru-RU"/>
              </w:rPr>
            </w:pPr>
            <w:r w:rsidRPr="00F7414B">
              <w:rPr>
                <w:rFonts w:ascii="Arial" w:eastAsia="Times New Roman" w:hAnsi="Arial" w:cs="Arial"/>
                <w:b/>
                <w:bCs/>
                <w:color w:val="000000"/>
                <w:sz w:val="20"/>
                <w:szCs w:val="20"/>
                <w:lang w:eastAsia="ru-RU"/>
              </w:rPr>
              <w:t>ДОХОДЫ ОТ ПРОДАЖИ МАТЕРИАЛЬНЫХ И НЕМАТЕРИАЛЬНЫХ АКТИВОВ</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659,2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659,2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100,0</w:t>
            </w:r>
          </w:p>
        </w:tc>
      </w:tr>
      <w:tr w:rsidR="00F7414B" w:rsidRPr="00F7414B" w:rsidTr="00141D77">
        <w:trPr>
          <w:trHeight w:val="510"/>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1 14 06000 00 0000 430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659,2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659,2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510"/>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1 14 06010 00 0000 430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Доходы от продажи земельных участков, государственная собственность на которые не разграничена</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19,2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19,2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765"/>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lastRenderedPageBreak/>
              <w:t>1 14 06013 13 0000 430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19,2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19,2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765"/>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1 14 06020 00 0000 430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640,0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640,0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1020"/>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1 14 06025 13 0000 430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640,0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640,0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1 16 00000 00 0000 000</w:t>
            </w:r>
          </w:p>
        </w:tc>
        <w:tc>
          <w:tcPr>
            <w:tcW w:w="582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ШТРАФЫ, САНКЦИИ, ВОЗМЕЩЕНИЕ УЩЕРБА</w:t>
            </w:r>
          </w:p>
        </w:tc>
        <w:tc>
          <w:tcPr>
            <w:tcW w:w="116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17,5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17,5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100,0</w:t>
            </w:r>
          </w:p>
        </w:tc>
      </w:tr>
      <w:tr w:rsidR="00F7414B" w:rsidRPr="00F7414B" w:rsidTr="00141D77">
        <w:trPr>
          <w:trHeight w:val="2040"/>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1 16 07000 00 0000 140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17,5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17,5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1275"/>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1 16 07010 13 0000 140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17,5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17,5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255"/>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1 17 00000 00 0000 000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color w:val="000000"/>
                <w:sz w:val="20"/>
                <w:szCs w:val="20"/>
                <w:lang w:eastAsia="ru-RU"/>
              </w:rPr>
            </w:pPr>
            <w:r w:rsidRPr="00F7414B">
              <w:rPr>
                <w:rFonts w:ascii="Arial" w:eastAsia="Times New Roman" w:hAnsi="Arial" w:cs="Arial"/>
                <w:b/>
                <w:bCs/>
                <w:color w:val="000000"/>
                <w:sz w:val="20"/>
                <w:szCs w:val="20"/>
                <w:lang w:eastAsia="ru-RU"/>
              </w:rPr>
              <w:t>ПРОЧИЕ НЕНАЛОГОВЫЕ ДОХОДЫ</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365,6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365,6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100,0</w:t>
            </w:r>
          </w:p>
        </w:tc>
      </w:tr>
      <w:tr w:rsidR="00F7414B" w:rsidRPr="00F7414B" w:rsidTr="00141D77">
        <w:trPr>
          <w:trHeight w:val="255"/>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1 17 05000 00 0000 180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Прочие неналоговые доходы</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82,7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82,7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255"/>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1 17 05050 13 0000 180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Прочие неналоговые доходы бюджетов городских поселений</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82,7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82,7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255"/>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1 17 14000 00 0000 150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Средства самообложения граждан</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282,9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282,9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510"/>
        </w:trPr>
        <w:tc>
          <w:tcPr>
            <w:tcW w:w="1830" w:type="dxa"/>
            <w:tcBorders>
              <w:top w:val="nil"/>
              <w:left w:val="single" w:sz="4" w:space="0" w:color="000000"/>
              <w:bottom w:val="single" w:sz="4" w:space="0" w:color="000000"/>
              <w:right w:val="single" w:sz="4" w:space="0" w:color="000000"/>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1 17 14030 13 0000 150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Средства самообложения граждан, зачисляемые в бюджеты городских поселений</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282,9   </w:t>
            </w:r>
          </w:p>
        </w:tc>
        <w:tc>
          <w:tcPr>
            <w:tcW w:w="1167" w:type="dxa"/>
            <w:gridSpan w:val="2"/>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282,9   </w:t>
            </w:r>
          </w:p>
        </w:tc>
        <w:tc>
          <w:tcPr>
            <w:tcW w:w="112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100,0</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000000" w:fill="FFFFFF"/>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2 00 00000 00 0000 000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БЕЗВОЗМЕЗДНЫЕ ПОСТУПЛЕНИЯ</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52 894,9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52 439,4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99,1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2 02 00000 00 0000 000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Безвозмездные поступления от других бюджетов бюджетной системы Российской Федерации</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52 439,4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52 439,4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2 02 10000 00 0000 150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Дотации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837,8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837,8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100,0   </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000000" w:fill="FFFFFF"/>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2 02 15001 00 0000 150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Дотации на выравнивание бюджетной обеспеченности</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117,4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117,4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765"/>
        </w:trPr>
        <w:tc>
          <w:tcPr>
            <w:tcW w:w="1830" w:type="dxa"/>
            <w:tcBorders>
              <w:top w:val="nil"/>
              <w:left w:val="single" w:sz="4" w:space="0" w:color="auto"/>
              <w:bottom w:val="single" w:sz="4" w:space="0" w:color="auto"/>
              <w:right w:val="single" w:sz="4" w:space="0" w:color="auto"/>
            </w:tcBorders>
            <w:shd w:val="clear" w:color="000000" w:fill="FFFFFF"/>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2 02 15001 13 0000 150</w:t>
            </w:r>
          </w:p>
        </w:tc>
        <w:tc>
          <w:tcPr>
            <w:tcW w:w="5825" w:type="dxa"/>
            <w:tcBorders>
              <w:top w:val="nil"/>
              <w:left w:val="nil"/>
              <w:bottom w:val="nil"/>
              <w:right w:val="nil"/>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Дотации бюджетам городских поселений на выравнивание бюджетной обеспеченности из бюджета субъекта Российской Федерации.</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117,4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117,4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2 02 15002 00 0000 150</w:t>
            </w:r>
          </w:p>
        </w:tc>
        <w:tc>
          <w:tcPr>
            <w:tcW w:w="5825" w:type="dxa"/>
            <w:tcBorders>
              <w:top w:val="single" w:sz="4" w:space="0" w:color="auto"/>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Дотации бюджетам на поддержку мер по обеспечению сбалансированности бюджетов</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720,4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720,4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2 02 15002 13 0000 150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Дотации бюджетам городских поселений на поддержку мер по обеспечению сбалансированности бюджетов</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720,4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720,4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2 02 20000 00 0000 150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Субсидии бюджетам бюджетной системы Российской Федерации (межбюджетные субсидии)</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50 132,3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50 132,3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100,0   </w:t>
            </w:r>
          </w:p>
        </w:tc>
      </w:tr>
      <w:tr w:rsidR="00F7414B" w:rsidRPr="00F7414B" w:rsidTr="00141D77">
        <w:trPr>
          <w:trHeight w:val="204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2 02 20299 00 0000 150</w:t>
            </w:r>
          </w:p>
        </w:tc>
        <w:tc>
          <w:tcPr>
            <w:tcW w:w="5825" w:type="dxa"/>
            <w:tcBorders>
              <w:top w:val="nil"/>
              <w:left w:val="nil"/>
              <w:bottom w:val="nil"/>
              <w:right w:val="nil"/>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47 114,1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47 114,1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204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2 02 20299 13 0000 150</w:t>
            </w:r>
          </w:p>
        </w:tc>
        <w:tc>
          <w:tcPr>
            <w:tcW w:w="5825" w:type="dxa"/>
            <w:tcBorders>
              <w:top w:val="single" w:sz="4" w:space="0" w:color="auto"/>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47 114,1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47 114,1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153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2 02 20302 00 0000 150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961,5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961,5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153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2 02 20302 13 0000 150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961,5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961,5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2 02 25555 00 0000 150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Субсидии бюджетам на реализацию программ формирования современной городской среды</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957,6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957,6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2 02 25555 13 0000 150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Субсидии бюджетам городских поселений на реализацию программ формирования современной городской среды</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957,6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957,6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2 02 25576 00 0000 150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Субсидии бюджетам на обеспечение комплексного развития сельских территорий</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1 099,1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1 099,1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2 02 25576 13 0000 150</w:t>
            </w:r>
          </w:p>
        </w:tc>
        <w:tc>
          <w:tcPr>
            <w:tcW w:w="5825" w:type="dxa"/>
            <w:tcBorders>
              <w:top w:val="nil"/>
              <w:left w:val="nil"/>
              <w:bottom w:val="single" w:sz="4" w:space="0" w:color="auto"/>
              <w:right w:val="nil"/>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Субсидии бюджетам городских поселений на обеспечение комплексного развития сельских территорий</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1 099,1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1 099,1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000000" w:fill="FFFFFF"/>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2 02 30000 00 0000 150</w:t>
            </w:r>
          </w:p>
        </w:tc>
        <w:tc>
          <w:tcPr>
            <w:tcW w:w="5825" w:type="dxa"/>
            <w:tcBorders>
              <w:top w:val="nil"/>
              <w:left w:val="nil"/>
              <w:bottom w:val="nil"/>
              <w:right w:val="nil"/>
            </w:tcBorders>
            <w:shd w:val="clear" w:color="000000" w:fill="FFFFFF"/>
            <w:noWrap/>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Субвенции бюджетам бюджетной системы Российской Федерации</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300,5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300,5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100,0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2 02 30024 00 0000 150</w:t>
            </w:r>
          </w:p>
        </w:tc>
        <w:tc>
          <w:tcPr>
            <w:tcW w:w="5825" w:type="dxa"/>
            <w:tcBorders>
              <w:top w:val="single" w:sz="4" w:space="0" w:color="auto"/>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Субвенции местным бюджетам на выполнение передаваемых полномочий субъектов Российской Федерации</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2,7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2,7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2 02 30024 13 0000 150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Субвенции бюджетам городских поселений на выполнение передаваемых полномочий субъектов Российской Федерации</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2,7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2,7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765"/>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2 02 35118 00 0000 150</w:t>
            </w:r>
          </w:p>
        </w:tc>
        <w:tc>
          <w:tcPr>
            <w:tcW w:w="5825" w:type="dxa"/>
            <w:tcBorders>
              <w:top w:val="nil"/>
              <w:left w:val="nil"/>
              <w:bottom w:val="single" w:sz="4" w:space="0" w:color="auto"/>
              <w:right w:val="single" w:sz="4" w:space="0" w:color="auto"/>
            </w:tcBorders>
            <w:shd w:val="clear" w:color="000000" w:fill="FFFFFF"/>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297,8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297,8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102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2 02 35118 13 0000 150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297,8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297,8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2 02 40000 00 0000 150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Иные межбюджетные трансферты</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1 168,8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1 168,8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xml:space="preserve">          100,0   </w:t>
            </w:r>
          </w:p>
        </w:tc>
      </w:tr>
      <w:tr w:rsidR="00F7414B" w:rsidRPr="00F7414B" w:rsidTr="00141D77">
        <w:trPr>
          <w:trHeight w:val="255"/>
        </w:trPr>
        <w:tc>
          <w:tcPr>
            <w:tcW w:w="1830" w:type="dxa"/>
            <w:tcBorders>
              <w:top w:val="nil"/>
              <w:left w:val="single" w:sz="4" w:space="0" w:color="000000"/>
              <w:bottom w:val="single" w:sz="4" w:space="0" w:color="000000"/>
              <w:right w:val="single" w:sz="4" w:space="0" w:color="000000"/>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2 02 49999 00 0000 150</w:t>
            </w:r>
          </w:p>
        </w:tc>
        <w:tc>
          <w:tcPr>
            <w:tcW w:w="5825" w:type="dxa"/>
            <w:tcBorders>
              <w:top w:val="nil"/>
              <w:left w:val="nil"/>
              <w:bottom w:val="single" w:sz="4" w:space="0" w:color="000000"/>
              <w:right w:val="single" w:sz="8" w:space="0" w:color="000000"/>
            </w:tcBorders>
            <w:shd w:val="clear" w:color="000000" w:fill="FFFFFF"/>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Прочие межбюджетные трансферты, передаваемые бюджетам</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1 168,8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1 168,8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510"/>
        </w:trPr>
        <w:tc>
          <w:tcPr>
            <w:tcW w:w="1830" w:type="dxa"/>
            <w:tcBorders>
              <w:top w:val="nil"/>
              <w:left w:val="single" w:sz="4" w:space="0" w:color="000000"/>
              <w:bottom w:val="single" w:sz="4" w:space="0" w:color="000000"/>
              <w:right w:val="single" w:sz="4" w:space="0" w:color="000000"/>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2 02 49999 13 0000 150</w:t>
            </w:r>
          </w:p>
        </w:tc>
        <w:tc>
          <w:tcPr>
            <w:tcW w:w="5825" w:type="dxa"/>
            <w:tcBorders>
              <w:top w:val="nil"/>
              <w:left w:val="nil"/>
              <w:bottom w:val="single" w:sz="4" w:space="0" w:color="000000"/>
              <w:right w:val="single" w:sz="8" w:space="0" w:color="000000"/>
            </w:tcBorders>
            <w:shd w:val="clear" w:color="000000" w:fill="FFFFFF"/>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Прочие межбюджетные трансферты, передаваемые бюджетам городских поселений</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1 168,8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1 168,8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           100,0   </w:t>
            </w:r>
          </w:p>
        </w:tc>
      </w:tr>
      <w:tr w:rsidR="00F7414B" w:rsidRPr="00F7414B" w:rsidTr="00141D77">
        <w:trPr>
          <w:trHeight w:val="255"/>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lastRenderedPageBreak/>
              <w:t>2 07 00000 00 0000 000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ПРОЧИЕ БЕЗВОЗМЕЗДНЫЕ ПОСТУПЛЕНИЯ</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455,5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                 -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2 07 05000 13 0000 150</w:t>
            </w:r>
          </w:p>
        </w:tc>
        <w:tc>
          <w:tcPr>
            <w:tcW w:w="5825"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Прочие безвозмездные поступления в бюджеты городских поселений</w:t>
            </w:r>
          </w:p>
        </w:tc>
        <w:tc>
          <w:tcPr>
            <w:tcW w:w="1160" w:type="dxa"/>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455,5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r>
      <w:tr w:rsidR="00F7414B" w:rsidRPr="00F7414B" w:rsidTr="00141D77">
        <w:trPr>
          <w:trHeight w:val="510"/>
        </w:trPr>
        <w:tc>
          <w:tcPr>
            <w:tcW w:w="183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2 07 05030 13 0000 150</w:t>
            </w:r>
          </w:p>
        </w:tc>
        <w:tc>
          <w:tcPr>
            <w:tcW w:w="5825" w:type="dxa"/>
            <w:tcBorders>
              <w:top w:val="nil"/>
              <w:left w:val="nil"/>
              <w:bottom w:val="single" w:sz="4" w:space="0" w:color="000000"/>
              <w:right w:val="single" w:sz="8"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20"/>
                <w:szCs w:val="20"/>
                <w:lang w:eastAsia="ru-RU"/>
              </w:rPr>
            </w:pPr>
            <w:r w:rsidRPr="00F7414B">
              <w:rPr>
                <w:rFonts w:ascii="Arial" w:eastAsia="Times New Roman" w:hAnsi="Arial" w:cs="Arial"/>
                <w:color w:val="000000"/>
                <w:sz w:val="20"/>
                <w:szCs w:val="20"/>
                <w:lang w:eastAsia="ru-RU"/>
              </w:rPr>
              <w:t>Прочие безвозмездные поступления в бюджеты городских поселений</w:t>
            </w:r>
          </w:p>
        </w:tc>
        <w:tc>
          <w:tcPr>
            <w:tcW w:w="1160" w:type="dxa"/>
            <w:tcBorders>
              <w:top w:val="nil"/>
              <w:left w:val="single" w:sz="4" w:space="0" w:color="auto"/>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455,5   </w:t>
            </w:r>
          </w:p>
        </w:tc>
        <w:tc>
          <w:tcPr>
            <w:tcW w:w="1167" w:type="dxa"/>
            <w:gridSpan w:val="2"/>
            <w:tcBorders>
              <w:top w:val="nil"/>
              <w:left w:val="nil"/>
              <w:bottom w:val="single" w:sz="4" w:space="0" w:color="auto"/>
              <w:right w:val="single" w:sz="4" w:space="0" w:color="auto"/>
            </w:tcBorders>
            <w:shd w:val="clear" w:color="000000" w:fill="FFFFFF"/>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     </w:t>
            </w:r>
          </w:p>
        </w:tc>
        <w:tc>
          <w:tcPr>
            <w:tcW w:w="1121" w:type="dxa"/>
            <w:tcBorders>
              <w:top w:val="nil"/>
              <w:left w:val="nil"/>
              <w:bottom w:val="single" w:sz="4" w:space="0" w:color="auto"/>
              <w:right w:val="single" w:sz="4" w:space="0" w:color="auto"/>
            </w:tcBorders>
            <w:shd w:val="clear" w:color="000000" w:fill="FFFFFF"/>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r>
    </w:tbl>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tbl>
      <w:tblPr>
        <w:tblpPr w:leftFromText="180" w:rightFromText="180" w:vertAnchor="page" w:horzAnchor="margin" w:tblpXSpec="right" w:tblpY="11506"/>
        <w:tblW w:w="3260" w:type="dxa"/>
        <w:tblLook w:val="04A0" w:firstRow="1" w:lastRow="0" w:firstColumn="1" w:lastColumn="0" w:noHBand="0" w:noVBand="1"/>
      </w:tblPr>
      <w:tblGrid>
        <w:gridCol w:w="3260"/>
      </w:tblGrid>
      <w:tr w:rsidR="00F7414B" w:rsidRPr="00F7414B" w:rsidTr="00F7414B">
        <w:trPr>
          <w:trHeight w:val="255"/>
        </w:trPr>
        <w:tc>
          <w:tcPr>
            <w:tcW w:w="3260"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Приложение 2</w:t>
            </w:r>
          </w:p>
        </w:tc>
      </w:tr>
      <w:tr w:rsidR="00F7414B" w:rsidRPr="00F7414B" w:rsidTr="00F7414B">
        <w:trPr>
          <w:trHeight w:val="2235"/>
        </w:trPr>
        <w:tc>
          <w:tcPr>
            <w:tcW w:w="3260" w:type="dxa"/>
            <w:tcBorders>
              <w:top w:val="nil"/>
              <w:left w:val="nil"/>
              <w:bottom w:val="nil"/>
              <w:right w:val="nil"/>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к решению Совета депутатов Тургеневского городского поселения Ардатовского муниципального района Республики Мордовия "Об утверждении отчета об исполнении бюджета Тургеневского городского поселения Ардатовского муниципального района Республики Мордовия за 2023 год" от 27.06.2024 г. № 67 </w:t>
            </w:r>
          </w:p>
        </w:tc>
      </w:tr>
    </w:tbl>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eastAsia="Times New Roman" w:cs="Times New Roman"/>
          <w:sz w:val="28"/>
          <w:szCs w:val="28"/>
          <w:lang w:eastAsia="ru-RU"/>
        </w:rPr>
      </w:pPr>
    </w:p>
    <w:tbl>
      <w:tblPr>
        <w:tblW w:w="10915" w:type="dxa"/>
        <w:tblInd w:w="-1168" w:type="dxa"/>
        <w:tblLook w:val="04A0" w:firstRow="1" w:lastRow="0" w:firstColumn="1" w:lastColumn="0" w:noHBand="0" w:noVBand="1"/>
      </w:tblPr>
      <w:tblGrid>
        <w:gridCol w:w="5178"/>
        <w:gridCol w:w="426"/>
        <w:gridCol w:w="545"/>
        <w:gridCol w:w="1234"/>
        <w:gridCol w:w="1146"/>
        <w:gridCol w:w="2386"/>
      </w:tblGrid>
      <w:tr w:rsidR="00F7414B" w:rsidRPr="00F7414B" w:rsidTr="00141D77">
        <w:trPr>
          <w:trHeight w:val="1050"/>
        </w:trPr>
        <w:tc>
          <w:tcPr>
            <w:tcW w:w="10915" w:type="dxa"/>
            <w:gridSpan w:val="6"/>
            <w:tcBorders>
              <w:top w:val="nil"/>
              <w:left w:val="nil"/>
              <w:bottom w:val="nil"/>
              <w:right w:val="nil"/>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b/>
                <w:bCs/>
                <w:sz w:val="24"/>
                <w:szCs w:val="24"/>
                <w:lang w:eastAsia="ru-RU"/>
              </w:rPr>
            </w:pPr>
            <w:r w:rsidRPr="00F7414B">
              <w:rPr>
                <w:rFonts w:ascii="Arial" w:eastAsia="Times New Roman" w:hAnsi="Arial" w:cs="Arial"/>
                <w:b/>
                <w:bCs/>
                <w:sz w:val="24"/>
                <w:szCs w:val="24"/>
                <w:lang w:eastAsia="ru-RU"/>
              </w:rPr>
              <w:t>Расходы бюджета Тургеневского городского поселения Ардатовского муниципального района Республики Мордовия за 2023 год по разделам и подразделам классификации расходов бюджетов</w:t>
            </w:r>
          </w:p>
        </w:tc>
      </w:tr>
      <w:tr w:rsidR="00F7414B" w:rsidRPr="00F7414B" w:rsidTr="00141D77">
        <w:trPr>
          <w:trHeight w:val="263"/>
        </w:trPr>
        <w:tc>
          <w:tcPr>
            <w:tcW w:w="5178" w:type="dxa"/>
            <w:tcBorders>
              <w:top w:val="nil"/>
              <w:left w:val="nil"/>
              <w:bottom w:val="nil"/>
              <w:right w:val="nil"/>
            </w:tcBorders>
            <w:shd w:val="clear" w:color="auto" w:fill="auto"/>
            <w:hideMark/>
          </w:tcPr>
          <w:p w:rsidR="00F7414B" w:rsidRPr="00F7414B" w:rsidRDefault="00F7414B" w:rsidP="00F7414B">
            <w:pPr>
              <w:spacing w:after="0" w:line="240" w:lineRule="auto"/>
              <w:jc w:val="center"/>
              <w:rPr>
                <w:rFonts w:ascii="Times New Roman" w:eastAsia="Times New Roman" w:hAnsi="Times New Roman" w:cs="Times New Roman"/>
                <w:b/>
                <w:bCs/>
                <w:sz w:val="20"/>
                <w:szCs w:val="20"/>
                <w:lang w:eastAsia="ru-RU"/>
              </w:rPr>
            </w:pPr>
          </w:p>
        </w:tc>
        <w:tc>
          <w:tcPr>
            <w:tcW w:w="426"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Times New Roman" w:eastAsia="Times New Roman" w:hAnsi="Times New Roman" w:cs="Times New Roman"/>
                <w:sz w:val="20"/>
                <w:szCs w:val="20"/>
                <w:lang w:eastAsia="ru-RU"/>
              </w:rPr>
            </w:pPr>
          </w:p>
        </w:tc>
        <w:tc>
          <w:tcPr>
            <w:tcW w:w="545"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center"/>
              <w:rPr>
                <w:rFonts w:ascii="Times New Roman" w:eastAsia="Times New Roman" w:hAnsi="Times New Roman" w:cs="Times New Roman"/>
                <w:sz w:val="20"/>
                <w:szCs w:val="20"/>
                <w:lang w:eastAsia="ru-RU"/>
              </w:rPr>
            </w:pPr>
          </w:p>
        </w:tc>
        <w:tc>
          <w:tcPr>
            <w:tcW w:w="1234"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center"/>
              <w:rPr>
                <w:rFonts w:ascii="Times New Roman" w:eastAsia="Times New Roman" w:hAnsi="Times New Roman" w:cs="Times New Roman"/>
                <w:sz w:val="20"/>
                <w:szCs w:val="20"/>
                <w:lang w:eastAsia="ru-RU"/>
              </w:rPr>
            </w:pPr>
          </w:p>
        </w:tc>
        <w:tc>
          <w:tcPr>
            <w:tcW w:w="1146"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right"/>
              <w:rPr>
                <w:rFonts w:ascii="Times New Roman" w:eastAsia="Times New Roman" w:hAnsi="Times New Roman" w:cs="Times New Roman"/>
                <w:sz w:val="20"/>
                <w:szCs w:val="20"/>
                <w:lang w:eastAsia="ru-RU"/>
              </w:rPr>
            </w:pPr>
          </w:p>
        </w:tc>
        <w:tc>
          <w:tcPr>
            <w:tcW w:w="2386"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right"/>
              <w:rPr>
                <w:rFonts w:ascii="Times New Roman" w:eastAsia="Times New Roman" w:hAnsi="Times New Roman" w:cs="Times New Roman"/>
                <w:sz w:val="18"/>
                <w:szCs w:val="18"/>
                <w:lang w:eastAsia="ru-RU"/>
              </w:rPr>
            </w:pPr>
            <w:r w:rsidRPr="00F7414B">
              <w:rPr>
                <w:rFonts w:ascii="Times New Roman" w:eastAsia="Times New Roman" w:hAnsi="Times New Roman" w:cs="Times New Roman"/>
                <w:sz w:val="18"/>
                <w:szCs w:val="18"/>
                <w:lang w:eastAsia="ru-RU"/>
              </w:rPr>
              <w:t>(</w:t>
            </w:r>
            <w:proofErr w:type="spellStart"/>
            <w:r w:rsidRPr="00F7414B">
              <w:rPr>
                <w:rFonts w:ascii="Times New Roman" w:eastAsia="Times New Roman" w:hAnsi="Times New Roman" w:cs="Times New Roman"/>
                <w:sz w:val="18"/>
                <w:szCs w:val="18"/>
                <w:lang w:eastAsia="ru-RU"/>
              </w:rPr>
              <w:t>тыс.руб</w:t>
            </w:r>
            <w:proofErr w:type="spellEnd"/>
            <w:r w:rsidRPr="00F7414B">
              <w:rPr>
                <w:rFonts w:ascii="Times New Roman" w:eastAsia="Times New Roman" w:hAnsi="Times New Roman" w:cs="Times New Roman"/>
                <w:sz w:val="18"/>
                <w:szCs w:val="18"/>
                <w:lang w:eastAsia="ru-RU"/>
              </w:rPr>
              <w:t>.)</w:t>
            </w:r>
          </w:p>
        </w:tc>
      </w:tr>
      <w:tr w:rsidR="00F7414B" w:rsidRPr="00F7414B" w:rsidTr="00141D77">
        <w:trPr>
          <w:trHeight w:val="480"/>
        </w:trPr>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lastRenderedPageBreak/>
              <w:t>Наименование</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proofErr w:type="spellStart"/>
            <w:r w:rsidRPr="00F7414B">
              <w:rPr>
                <w:rFonts w:ascii="Arial" w:eastAsia="Times New Roman" w:hAnsi="Arial" w:cs="Arial"/>
                <w:b/>
                <w:bCs/>
                <w:sz w:val="18"/>
                <w:szCs w:val="18"/>
                <w:lang w:eastAsia="ru-RU"/>
              </w:rPr>
              <w:t>Рз</w:t>
            </w:r>
            <w:proofErr w:type="spellEnd"/>
          </w:p>
        </w:tc>
        <w:tc>
          <w:tcPr>
            <w:tcW w:w="545" w:type="dxa"/>
            <w:tcBorders>
              <w:top w:val="single" w:sz="4" w:space="0" w:color="auto"/>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proofErr w:type="spellStart"/>
            <w:r w:rsidRPr="00F7414B">
              <w:rPr>
                <w:rFonts w:ascii="Arial" w:eastAsia="Times New Roman" w:hAnsi="Arial" w:cs="Arial"/>
                <w:b/>
                <w:bCs/>
                <w:sz w:val="18"/>
                <w:szCs w:val="18"/>
                <w:lang w:eastAsia="ru-RU"/>
              </w:rPr>
              <w:t>Прз</w:t>
            </w:r>
            <w:proofErr w:type="spellEnd"/>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Утверждено на год</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Исполнено</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Процент исполнения</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3</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4</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5</w:t>
            </w:r>
          </w:p>
        </w:tc>
        <w:tc>
          <w:tcPr>
            <w:tcW w:w="23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6</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bookmarkStart w:id="1" w:name="RANGE!A8:D31"/>
            <w:r w:rsidRPr="00F7414B">
              <w:rPr>
                <w:rFonts w:ascii="Arial" w:eastAsia="Times New Roman" w:hAnsi="Arial" w:cs="Arial"/>
                <w:b/>
                <w:bCs/>
                <w:sz w:val="18"/>
                <w:szCs w:val="18"/>
                <w:lang w:eastAsia="ru-RU"/>
              </w:rPr>
              <w:t>ВСЕГО</w:t>
            </w:r>
            <w:bookmarkEnd w:id="1"/>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63 896,1</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63 887,3</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01</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4 255,4</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4 255,4</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141D77">
        <w:trPr>
          <w:trHeight w:val="960"/>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01</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04</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4 021,9</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4 021,9</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Другие 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01</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13</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233,5</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233,5</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255"/>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color w:val="000000"/>
                <w:sz w:val="18"/>
                <w:szCs w:val="18"/>
                <w:lang w:eastAsia="ru-RU"/>
              </w:rPr>
            </w:pPr>
            <w:r w:rsidRPr="00F7414B">
              <w:rPr>
                <w:rFonts w:ascii="Arial" w:eastAsia="Times New Roman" w:hAnsi="Arial" w:cs="Arial"/>
                <w:b/>
                <w:bCs/>
                <w:color w:val="000000"/>
                <w:sz w:val="18"/>
                <w:szCs w:val="18"/>
                <w:lang w:eastAsia="ru-RU"/>
              </w:rPr>
              <w:t>Национальная оборона</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02</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297,8</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297,8</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141D77">
        <w:trPr>
          <w:trHeight w:val="255"/>
        </w:trPr>
        <w:tc>
          <w:tcPr>
            <w:tcW w:w="5178" w:type="dxa"/>
            <w:tcBorders>
              <w:top w:val="nil"/>
              <w:left w:val="single" w:sz="4" w:space="0" w:color="000000"/>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Мобилизационная и вневойсковая подготовка</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02</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03</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297,8</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297,8</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480"/>
        </w:trPr>
        <w:tc>
          <w:tcPr>
            <w:tcW w:w="51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03</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958,3</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958,3</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141D77">
        <w:trPr>
          <w:trHeight w:val="720"/>
        </w:trPr>
        <w:tc>
          <w:tcPr>
            <w:tcW w:w="51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03</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923,2</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923,2</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480"/>
        </w:trPr>
        <w:tc>
          <w:tcPr>
            <w:tcW w:w="51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03</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14</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35,1</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35,1</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Национальная экономика</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04</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2 794,4</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2 794,4</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Водное хозяйство</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04</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06</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1 436,4</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1 436,4</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Дорожное хозяйство (дорожные фонды)</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04</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09</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1 358,0</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1 358,0</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proofErr w:type="spellStart"/>
            <w:r w:rsidRPr="00F7414B">
              <w:rPr>
                <w:rFonts w:ascii="Arial" w:eastAsia="Times New Roman" w:hAnsi="Arial" w:cs="Arial"/>
                <w:b/>
                <w:bCs/>
                <w:sz w:val="18"/>
                <w:szCs w:val="18"/>
                <w:lang w:eastAsia="ru-RU"/>
              </w:rPr>
              <w:t>Жилищно</w:t>
            </w:r>
            <w:proofErr w:type="spellEnd"/>
            <w:r w:rsidRPr="00F7414B">
              <w:rPr>
                <w:rFonts w:ascii="Arial" w:eastAsia="Times New Roman" w:hAnsi="Arial" w:cs="Arial"/>
                <w:b/>
                <w:bCs/>
                <w:sz w:val="18"/>
                <w:szCs w:val="18"/>
                <w:lang w:eastAsia="ru-RU"/>
              </w:rPr>
              <w:t xml:space="preserve"> - коммунальное хозяйство</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05</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55 221,9</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55 221,9</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Жилищное хозяйство</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05</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01</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48 193,3</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48 193,3</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255"/>
        </w:trPr>
        <w:tc>
          <w:tcPr>
            <w:tcW w:w="5178" w:type="dxa"/>
            <w:tcBorders>
              <w:top w:val="nil"/>
              <w:left w:val="single" w:sz="4" w:space="0" w:color="auto"/>
              <w:bottom w:val="nil"/>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Коммунальное хозяйство</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05</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02</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300,0</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300,0</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255"/>
        </w:trPr>
        <w:tc>
          <w:tcPr>
            <w:tcW w:w="51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Благоустройство</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05</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03</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6 728,6</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6 728,6</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255"/>
        </w:trPr>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xml:space="preserve">Культура, </w:t>
            </w:r>
            <w:proofErr w:type="spellStart"/>
            <w:r w:rsidRPr="00F7414B">
              <w:rPr>
                <w:rFonts w:ascii="Arial" w:eastAsia="Times New Roman" w:hAnsi="Arial" w:cs="Arial"/>
                <w:b/>
                <w:bCs/>
                <w:sz w:val="18"/>
                <w:szCs w:val="18"/>
                <w:lang w:eastAsia="ru-RU"/>
              </w:rPr>
              <w:t>киноматография</w:t>
            </w:r>
            <w:proofErr w:type="spellEnd"/>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08</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111,0</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111,0</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Культура</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08</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01</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111,0</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111,0</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Социальная политика</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203,9</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203,9</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Пенсионное обеспечение</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10</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01</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203,9</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203,9</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255"/>
        </w:trPr>
        <w:tc>
          <w:tcPr>
            <w:tcW w:w="5178"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Физическая культура и спорт</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11</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43,7</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43,7</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141D77">
        <w:trPr>
          <w:trHeight w:val="255"/>
        </w:trPr>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Массовый спорт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11</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02</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43,7</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43,7</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141D77">
        <w:trPr>
          <w:trHeight w:val="480"/>
        </w:trPr>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Обслуживание государственного (муниципального) долга</w:t>
            </w:r>
          </w:p>
        </w:tc>
        <w:tc>
          <w:tcPr>
            <w:tcW w:w="42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13</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9,7</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0,9</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9,3</w:t>
            </w:r>
          </w:p>
        </w:tc>
      </w:tr>
      <w:tr w:rsidR="00F7414B" w:rsidRPr="00F7414B" w:rsidTr="00141D77">
        <w:trPr>
          <w:trHeight w:val="480"/>
        </w:trPr>
        <w:tc>
          <w:tcPr>
            <w:tcW w:w="5178" w:type="dxa"/>
            <w:tcBorders>
              <w:top w:val="nil"/>
              <w:left w:val="nil"/>
              <w:bottom w:val="nil"/>
              <w:right w:val="nil"/>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Обслуживание государственного (муниципального) внутреннего долга</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13</w:t>
            </w:r>
          </w:p>
        </w:tc>
        <w:tc>
          <w:tcPr>
            <w:tcW w:w="54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01</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9,7</w:t>
            </w:r>
          </w:p>
        </w:tc>
        <w:tc>
          <w:tcPr>
            <w:tcW w:w="114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0,9</w:t>
            </w:r>
          </w:p>
        </w:tc>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9,3</w:t>
            </w:r>
          </w:p>
        </w:tc>
      </w:tr>
    </w:tbl>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tbl>
      <w:tblPr>
        <w:tblpPr w:leftFromText="180" w:rightFromText="180" w:vertAnchor="text" w:horzAnchor="margin" w:tblpXSpec="right" w:tblpY="106"/>
        <w:tblW w:w="4600" w:type="dxa"/>
        <w:tblLook w:val="04A0" w:firstRow="1" w:lastRow="0" w:firstColumn="1" w:lastColumn="0" w:noHBand="0" w:noVBand="1"/>
      </w:tblPr>
      <w:tblGrid>
        <w:gridCol w:w="2360"/>
        <w:gridCol w:w="1120"/>
        <w:gridCol w:w="1120"/>
      </w:tblGrid>
      <w:tr w:rsidR="00F7414B" w:rsidRPr="00F7414B" w:rsidTr="00F7414B">
        <w:trPr>
          <w:trHeight w:val="255"/>
        </w:trPr>
        <w:tc>
          <w:tcPr>
            <w:tcW w:w="2360"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Приложение 3</w:t>
            </w:r>
          </w:p>
        </w:tc>
        <w:tc>
          <w:tcPr>
            <w:tcW w:w="1120"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Times New Roman" w:eastAsia="Times New Roman" w:hAnsi="Times New Roman" w:cs="Times New Roman"/>
                <w:sz w:val="20"/>
                <w:szCs w:val="20"/>
                <w:lang w:eastAsia="ru-RU"/>
              </w:rPr>
            </w:pPr>
          </w:p>
        </w:tc>
      </w:tr>
      <w:tr w:rsidR="00F7414B" w:rsidRPr="00F7414B" w:rsidTr="00F7414B">
        <w:trPr>
          <w:trHeight w:val="1470"/>
        </w:trPr>
        <w:tc>
          <w:tcPr>
            <w:tcW w:w="4600" w:type="dxa"/>
            <w:gridSpan w:val="3"/>
            <w:tcBorders>
              <w:top w:val="nil"/>
              <w:left w:val="nil"/>
              <w:bottom w:val="nil"/>
              <w:right w:val="nil"/>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к решению Совета депутатов Тургеневского городского поселения Ардатовского муниципального района Республики Мордовия "Об утверждении отчета об исполнении бюджета Тургеневского городского поселения Ардатовского муниципального района Республики Мордовия за 2023 год" от 27.06.2024 г. № 67 </w:t>
            </w:r>
          </w:p>
        </w:tc>
      </w:tr>
    </w:tbl>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tbl>
      <w:tblPr>
        <w:tblW w:w="10949" w:type="dxa"/>
        <w:tblInd w:w="-1026" w:type="dxa"/>
        <w:tblLayout w:type="fixed"/>
        <w:tblLook w:val="04A0" w:firstRow="1" w:lastRow="0" w:firstColumn="1" w:lastColumn="0" w:noHBand="0" w:noVBand="1"/>
      </w:tblPr>
      <w:tblGrid>
        <w:gridCol w:w="2977"/>
        <w:gridCol w:w="709"/>
        <w:gridCol w:w="709"/>
        <w:gridCol w:w="850"/>
        <w:gridCol w:w="558"/>
        <w:gridCol w:w="328"/>
        <w:gridCol w:w="450"/>
        <w:gridCol w:w="795"/>
        <w:gridCol w:w="550"/>
        <w:gridCol w:w="1234"/>
        <w:gridCol w:w="1138"/>
        <w:gridCol w:w="651"/>
      </w:tblGrid>
      <w:tr w:rsidR="00F7414B" w:rsidRPr="00F7414B" w:rsidTr="00F7414B">
        <w:trPr>
          <w:trHeight w:val="780"/>
        </w:trPr>
        <w:tc>
          <w:tcPr>
            <w:tcW w:w="10949" w:type="dxa"/>
            <w:gridSpan w:val="12"/>
            <w:tcBorders>
              <w:top w:val="nil"/>
              <w:left w:val="nil"/>
              <w:bottom w:val="nil"/>
              <w:right w:val="nil"/>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Расходы бюджета Тургеневского городского поселения Ардатовского муниципального района Республики Мордовия за 2023 год по ведомственной структуре расходов бюджета Тургеневского городского поселения Ардатовского муниципального района Республики Мордовия</w:t>
            </w:r>
          </w:p>
        </w:tc>
      </w:tr>
      <w:tr w:rsidR="00F7414B" w:rsidRPr="00F7414B" w:rsidTr="00F7414B">
        <w:trPr>
          <w:trHeight w:val="255"/>
        </w:trPr>
        <w:tc>
          <w:tcPr>
            <w:tcW w:w="2977" w:type="dxa"/>
            <w:tcBorders>
              <w:top w:val="nil"/>
              <w:left w:val="nil"/>
              <w:bottom w:val="nil"/>
              <w:right w:val="nil"/>
            </w:tcBorders>
            <w:shd w:val="clear" w:color="auto" w:fill="auto"/>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p>
        </w:tc>
        <w:tc>
          <w:tcPr>
            <w:tcW w:w="709"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p>
        </w:tc>
        <w:tc>
          <w:tcPr>
            <w:tcW w:w="558"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p>
        </w:tc>
        <w:tc>
          <w:tcPr>
            <w:tcW w:w="328"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p>
        </w:tc>
        <w:tc>
          <w:tcPr>
            <w:tcW w:w="450"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p>
        </w:tc>
        <w:tc>
          <w:tcPr>
            <w:tcW w:w="795"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p>
        </w:tc>
        <w:tc>
          <w:tcPr>
            <w:tcW w:w="550"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p>
        </w:tc>
        <w:tc>
          <w:tcPr>
            <w:tcW w:w="1234"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p>
        </w:tc>
        <w:tc>
          <w:tcPr>
            <w:tcW w:w="1138"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p>
        </w:tc>
        <w:tc>
          <w:tcPr>
            <w:tcW w:w="651"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w:t>
            </w:r>
            <w:proofErr w:type="spellStart"/>
            <w:r w:rsidRPr="00F7414B">
              <w:rPr>
                <w:rFonts w:ascii="Arial" w:eastAsia="Times New Roman" w:hAnsi="Arial" w:cs="Arial"/>
                <w:sz w:val="18"/>
                <w:szCs w:val="18"/>
                <w:lang w:eastAsia="ru-RU"/>
              </w:rPr>
              <w:t>тыс.руб</w:t>
            </w:r>
            <w:proofErr w:type="spellEnd"/>
            <w:r w:rsidRPr="00F7414B">
              <w:rPr>
                <w:rFonts w:ascii="Arial" w:eastAsia="Times New Roman" w:hAnsi="Arial" w:cs="Arial"/>
                <w:sz w:val="18"/>
                <w:szCs w:val="18"/>
                <w:lang w:eastAsia="ru-RU"/>
              </w:rPr>
              <w:t>.)</w:t>
            </w:r>
          </w:p>
        </w:tc>
      </w:tr>
      <w:tr w:rsidR="00F7414B" w:rsidRPr="00F7414B" w:rsidTr="00F7414B">
        <w:trPr>
          <w:trHeight w:val="48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Наименование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proofErr w:type="spellStart"/>
            <w:r w:rsidRPr="00F7414B">
              <w:rPr>
                <w:rFonts w:ascii="Arial" w:eastAsia="Times New Roman" w:hAnsi="Arial" w:cs="Arial"/>
                <w:b/>
                <w:bCs/>
                <w:sz w:val="18"/>
                <w:szCs w:val="18"/>
                <w:lang w:eastAsia="ru-RU"/>
              </w:rPr>
              <w:t>Адм</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proofErr w:type="spellStart"/>
            <w:r w:rsidRPr="00F7414B">
              <w:rPr>
                <w:rFonts w:ascii="Arial" w:eastAsia="Times New Roman" w:hAnsi="Arial" w:cs="Arial"/>
                <w:b/>
                <w:bCs/>
                <w:sz w:val="18"/>
                <w:szCs w:val="18"/>
                <w:lang w:eastAsia="ru-RU"/>
              </w:rPr>
              <w:t>Рз</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proofErr w:type="spellStart"/>
            <w:r w:rsidRPr="00F7414B">
              <w:rPr>
                <w:rFonts w:ascii="Arial" w:eastAsia="Times New Roman" w:hAnsi="Arial" w:cs="Arial"/>
                <w:b/>
                <w:bCs/>
                <w:sz w:val="18"/>
                <w:szCs w:val="18"/>
                <w:lang w:eastAsia="ru-RU"/>
              </w:rPr>
              <w:t>Прз</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proofErr w:type="spellStart"/>
            <w:r w:rsidRPr="00F7414B">
              <w:rPr>
                <w:rFonts w:ascii="Arial" w:eastAsia="Times New Roman" w:hAnsi="Arial" w:cs="Arial"/>
                <w:b/>
                <w:bCs/>
                <w:sz w:val="18"/>
                <w:szCs w:val="18"/>
                <w:lang w:eastAsia="ru-RU"/>
              </w:rPr>
              <w:t>Цср</w:t>
            </w:r>
            <w:proofErr w:type="spellEnd"/>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proofErr w:type="spellStart"/>
            <w:r w:rsidRPr="00F7414B">
              <w:rPr>
                <w:rFonts w:ascii="Arial" w:eastAsia="Times New Roman" w:hAnsi="Arial" w:cs="Arial"/>
                <w:b/>
                <w:bCs/>
                <w:sz w:val="18"/>
                <w:szCs w:val="18"/>
                <w:lang w:eastAsia="ru-RU"/>
              </w:rPr>
              <w:t>Вр</w:t>
            </w:r>
            <w:proofErr w:type="spellEnd"/>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Утверждено на год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Исполнено</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Процент исполнения</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5</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6</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9</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b/>
                <w:bCs/>
                <w:sz w:val="18"/>
                <w:szCs w:val="18"/>
                <w:lang w:eastAsia="ru-RU"/>
              </w:rPr>
            </w:pPr>
            <w:bookmarkStart w:id="2" w:name="RANGE!A8:J183"/>
            <w:r w:rsidRPr="00F7414B">
              <w:rPr>
                <w:rFonts w:ascii="Arial" w:eastAsia="Times New Roman" w:hAnsi="Arial" w:cs="Arial"/>
                <w:b/>
                <w:bCs/>
                <w:sz w:val="18"/>
                <w:szCs w:val="18"/>
                <w:lang w:eastAsia="ru-RU"/>
              </w:rPr>
              <w:t>ВСЕГО</w:t>
            </w:r>
            <w:bookmarkEnd w:id="2"/>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63 896,1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63 887,3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Администрация Тургеневского городского поселения Ардатовского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63 896,1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63 887,3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4 255,4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4 255,4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F7414B">
        <w:trPr>
          <w:trHeight w:val="73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909</w:t>
            </w:r>
          </w:p>
        </w:tc>
        <w:tc>
          <w:tcPr>
            <w:tcW w:w="709"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04</w:t>
            </w:r>
          </w:p>
        </w:tc>
        <w:tc>
          <w:tcPr>
            <w:tcW w:w="55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32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55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1234"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right"/>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4 021,9</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right"/>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4 021,9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960"/>
        </w:trPr>
        <w:tc>
          <w:tcPr>
            <w:tcW w:w="2977" w:type="dxa"/>
            <w:tcBorders>
              <w:top w:val="nil"/>
              <w:left w:val="single" w:sz="4" w:space="0" w:color="auto"/>
              <w:bottom w:val="single" w:sz="4" w:space="0" w:color="auto"/>
              <w:right w:val="single" w:sz="4" w:space="0" w:color="auto"/>
            </w:tcBorders>
            <w:shd w:val="clear" w:color="FFFFFF" w:fill="FFFFFF"/>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Муниципальная программа "Профилактика правонарушений на территории Тургеневского городского поселения Ардатовского муниципального района республики Мордовия на 2020-2026гг."</w:t>
            </w:r>
          </w:p>
        </w:tc>
        <w:tc>
          <w:tcPr>
            <w:tcW w:w="709" w:type="dxa"/>
            <w:tcBorders>
              <w:top w:val="nil"/>
              <w:left w:val="nil"/>
              <w:bottom w:val="single" w:sz="4" w:space="0" w:color="auto"/>
              <w:right w:val="single" w:sz="4" w:space="0" w:color="auto"/>
            </w:tcBorders>
            <w:shd w:val="clear" w:color="FFFFFF" w:fill="FFFFFF"/>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909</w:t>
            </w:r>
          </w:p>
        </w:tc>
        <w:tc>
          <w:tcPr>
            <w:tcW w:w="709"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04</w:t>
            </w:r>
          </w:p>
        </w:tc>
        <w:tc>
          <w:tcPr>
            <w:tcW w:w="55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19</w:t>
            </w:r>
          </w:p>
        </w:tc>
        <w:tc>
          <w:tcPr>
            <w:tcW w:w="32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45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55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1234"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right"/>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2,7</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right"/>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2,7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14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Основное мероприятие «Обеспечение деятельности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16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77150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77150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77150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Обеспечение деятельности Администрации Тургеневского городского поселения Ардатовского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4 019,2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4 019,2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Глава администрации Тургеневского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812,5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812,5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Расходы на выплаты по оплате труда Главы  администрации Тургеневского городского поселения Ардатовского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812,5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812,5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120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812,5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812,5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120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812,5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812,5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Деятельность администрации Тургеневского городского поселения Ардатовского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3 206,7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3 206,7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2 552,3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2 552,3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120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2 552,3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2 552,3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120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2 552,3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2 552,3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654,4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654,4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427,0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427,0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427,0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427,0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227,4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227,4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65</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41120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850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227,4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227,4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233,5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233,5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233,5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233,5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Не программные расходы в рамках обеспечения деятельности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233,5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233,5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Мероприятия, связанные с муниципальным управлением</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41210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197,5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197,5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41210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197,5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197,5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41210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197,5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197,5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Мероприятия по оценке недвижимости, признанию прав и регулированию отношений по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42200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42200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42200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Мероприятия по землеустройству и землепользованию</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42370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25,0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25,0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42370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25,0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25,0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42370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25,0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25,0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297,8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297,8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96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Муниципальная программа «Осуществление первичного воинского учета в  Тургеневском городском поселении Ардатовского муниципального  района Республики Мордовия на 2020-2026 годы»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Основное мероприятие «Обеспечение деятельности военно-учетного стола»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51180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10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51180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51180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120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297,8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51180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51180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958,3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958,3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923,2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923,2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923,2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923,2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в рамках обеспечения деятельности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923,2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923,2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Мероприятия по обеспечению пожарной безопасности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42120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875,2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875,2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42120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875,2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875,2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42120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875,2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875,2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Мероприятия по снижению рисков и смягчению последствий чрезвычайных ситуаций</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42130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42130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42130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Резервный фонд Правительства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80190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37,6</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37,6</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80190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37,6</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37,6</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80190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37,6</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37,6</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в рамках обеспечения деятельности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Мероприятия по укреплению общественного порядка и </w:t>
            </w:r>
            <w:r w:rsidRPr="00F7414B">
              <w:rPr>
                <w:rFonts w:ascii="Arial" w:eastAsia="Times New Roman" w:hAnsi="Arial" w:cs="Arial"/>
                <w:sz w:val="18"/>
                <w:szCs w:val="18"/>
                <w:lang w:eastAsia="ru-RU"/>
              </w:rPr>
              <w:lastRenderedPageBreak/>
              <w:t>обеспечению общественной безопасности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lastRenderedPageBreak/>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42300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42300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14</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42300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35,1</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2 794,4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2 794,4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Водное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06</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06</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в рамках обеспечения деятельности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06</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Мероприятия в области водного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06</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42590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06</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42590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06</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42590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1 436,4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Дорожное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1 358,0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1 358,0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96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Муниципальная программа "Развитие дорожного хозяйства на территории Тургеневского городского поселения Ардатовского муниципального района Республики Мордовия на 2020-2026 годы"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1 358,0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1 358,0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Основное мероприятие "Проведение ремонта автомобильных дорог общего пользования местного значения в границах Тургеневского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333,8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333,8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Ремонт автомобильных дорог общего пользования местного значения и искусственных сооружений на них</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42500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333,8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333,8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42500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333,8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333,8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42500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333,8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333,8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Проектно-изыскательские работы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42570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#ДЕЛ/0!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42570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#ДЕЛ/0!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Иные закупки товаров, работ и услуг для обеспечения </w:t>
            </w:r>
            <w:r w:rsidRPr="00F7414B">
              <w:rPr>
                <w:rFonts w:ascii="Arial" w:eastAsia="Times New Roman" w:hAnsi="Arial" w:cs="Arial"/>
                <w:sz w:val="18"/>
                <w:szCs w:val="18"/>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lastRenderedPageBreak/>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42570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#ДЕЛ/0!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Основное мероприятие "Содержание автомобильных дорог общего пользования местного значения в границах Тургеневского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1024,2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1024,2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Содержание автомобильных дорог общего пользования местного значения и искусственных сооружений на них</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898,2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898,2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898,2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898,2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898,2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898,2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000000"/>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Содержание автомобильных дорог общего пользования местного значения и искусственных сооружений на них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909</w:t>
            </w:r>
          </w:p>
        </w:tc>
        <w:tc>
          <w:tcPr>
            <w:tcW w:w="709"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04</w:t>
            </w:r>
          </w:p>
        </w:tc>
        <w:tc>
          <w:tcPr>
            <w:tcW w:w="850"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09</w:t>
            </w:r>
          </w:p>
        </w:tc>
        <w:tc>
          <w:tcPr>
            <w:tcW w:w="558"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13</w:t>
            </w:r>
          </w:p>
        </w:tc>
        <w:tc>
          <w:tcPr>
            <w:tcW w:w="328"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w:t>
            </w:r>
          </w:p>
        </w:tc>
        <w:tc>
          <w:tcPr>
            <w:tcW w:w="450"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02</w:t>
            </w:r>
          </w:p>
        </w:tc>
        <w:tc>
          <w:tcPr>
            <w:tcW w:w="795"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42530</w:t>
            </w:r>
          </w:p>
        </w:tc>
        <w:tc>
          <w:tcPr>
            <w:tcW w:w="550"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126,0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126,0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000000"/>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909</w:t>
            </w:r>
          </w:p>
        </w:tc>
        <w:tc>
          <w:tcPr>
            <w:tcW w:w="709"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04</w:t>
            </w:r>
          </w:p>
        </w:tc>
        <w:tc>
          <w:tcPr>
            <w:tcW w:w="850"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09</w:t>
            </w:r>
          </w:p>
        </w:tc>
        <w:tc>
          <w:tcPr>
            <w:tcW w:w="558"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13</w:t>
            </w:r>
          </w:p>
        </w:tc>
        <w:tc>
          <w:tcPr>
            <w:tcW w:w="328"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w:t>
            </w:r>
          </w:p>
        </w:tc>
        <w:tc>
          <w:tcPr>
            <w:tcW w:w="450"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02</w:t>
            </w:r>
          </w:p>
        </w:tc>
        <w:tc>
          <w:tcPr>
            <w:tcW w:w="795"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42530</w:t>
            </w:r>
          </w:p>
        </w:tc>
        <w:tc>
          <w:tcPr>
            <w:tcW w:w="550"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126,0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126,0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000000"/>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909</w:t>
            </w:r>
          </w:p>
        </w:tc>
        <w:tc>
          <w:tcPr>
            <w:tcW w:w="709"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04</w:t>
            </w:r>
          </w:p>
        </w:tc>
        <w:tc>
          <w:tcPr>
            <w:tcW w:w="850"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09</w:t>
            </w:r>
          </w:p>
        </w:tc>
        <w:tc>
          <w:tcPr>
            <w:tcW w:w="558"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13</w:t>
            </w:r>
          </w:p>
        </w:tc>
        <w:tc>
          <w:tcPr>
            <w:tcW w:w="328"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w:t>
            </w:r>
          </w:p>
        </w:tc>
        <w:tc>
          <w:tcPr>
            <w:tcW w:w="450"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02</w:t>
            </w:r>
          </w:p>
        </w:tc>
        <w:tc>
          <w:tcPr>
            <w:tcW w:w="795"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42530</w:t>
            </w:r>
          </w:p>
        </w:tc>
        <w:tc>
          <w:tcPr>
            <w:tcW w:w="550" w:type="dxa"/>
            <w:tcBorders>
              <w:top w:val="nil"/>
              <w:left w:val="nil"/>
              <w:bottom w:val="single" w:sz="4" w:space="0" w:color="000000"/>
              <w:right w:val="single" w:sz="4" w:space="0" w:color="000000"/>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126,0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126,0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b/>
                <w:bCs/>
                <w:sz w:val="18"/>
                <w:szCs w:val="18"/>
                <w:lang w:eastAsia="ru-RU"/>
              </w:rPr>
            </w:pPr>
            <w:proofErr w:type="spellStart"/>
            <w:r w:rsidRPr="00F7414B">
              <w:rPr>
                <w:rFonts w:ascii="Arial" w:eastAsia="Times New Roman" w:hAnsi="Arial" w:cs="Arial"/>
                <w:b/>
                <w:bCs/>
                <w:sz w:val="18"/>
                <w:szCs w:val="18"/>
                <w:lang w:eastAsia="ru-RU"/>
              </w:rPr>
              <w:t>Жилищно</w:t>
            </w:r>
            <w:proofErr w:type="spellEnd"/>
            <w:r w:rsidRPr="00F7414B">
              <w:rPr>
                <w:rFonts w:ascii="Arial" w:eastAsia="Times New Roman" w:hAnsi="Arial" w:cs="Arial"/>
                <w:b/>
                <w:bCs/>
                <w:sz w:val="18"/>
                <w:szCs w:val="18"/>
                <w:lang w:eastAsia="ru-RU"/>
              </w:rPr>
              <w:t xml:space="preserve"> - 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55 221,9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55 221,9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48 193,3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48 193,3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111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Муниципальная программа "Переселение граждан из аварийного жилищного фонда на территории Тургеневского городского поселения Ардатовского муниципального района Республики Мордовия на 2019-2024 </w:t>
            </w:r>
            <w:proofErr w:type="spellStart"/>
            <w:r w:rsidRPr="00F7414B">
              <w:rPr>
                <w:rFonts w:ascii="Arial" w:eastAsia="Times New Roman" w:hAnsi="Arial" w:cs="Arial"/>
                <w:sz w:val="18"/>
                <w:szCs w:val="18"/>
                <w:lang w:eastAsia="ru-RU"/>
              </w:rPr>
              <w:t>гг</w:t>
            </w:r>
            <w:proofErr w:type="spellEnd"/>
            <w:r w:rsidRPr="00F7414B">
              <w:rPr>
                <w:rFonts w:ascii="Arial" w:eastAsia="Times New Roman" w:hAnsi="Arial" w:cs="Arial"/>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48 171,9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48 171,9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Основное мероприятие "Переселение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48 171,9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48 171,9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Переселение граждан из аварийного жилищного фонда за счет средств, поступивших от Фонда содействия реформированию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67483</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47 114,1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47 114,1</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67483</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47 114,1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47 114,1</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Бюджетные инвестиции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67483</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47 114,1</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47 114,1</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Переселение граждан из аварийного жилищного фонда за счет средств республиканского бюджета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67484</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961,5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961,5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67484</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961,5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961,5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Бюджетные инвестиции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67484</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961,5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961,5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96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Переселение граждан из аварийного жилищного фонда за счет средств бюджета Тургеневского городского поселения Ардатовского муниципального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6748S</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6748S</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Бюджетные инвестиции</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6748S</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21,4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21,4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в рамках обеспечения деятельности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21,4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21,4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Исполнение судебных актов, предусматривающих обращение взыскания на средства бюджета Тургеневского городского поселения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41220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41220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Исполнение судебных актов</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41220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830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Взнос на капитальный ремонт общего имущества в многоквартирном доме</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42360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42360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42360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19,4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noWrap/>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в рамках обеспечения деятельности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Мероприятия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42020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42020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42020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300,0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6 728,6</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6 728,6</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96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Муниципальная программа Тургеневского городского поселения Ардатовского муниципального района Республики Мордовия "Комплексное развитие сельских территорий на 2020-2025 годы"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22</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1 570,3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1 570,3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Подпрограмма "Создание и развитие инфраструктуры на сельских территориях"</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22</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1 570,3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1 570,3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Основное мероприятие "Благоустройство сельских территорий"</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22</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1 570,3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1 570,3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Прочие мероприятия по благоустройству </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22</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455,5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455,5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22</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455,5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455,5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22</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455,5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455,5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Благоустройство сельских территорий</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22</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L5764</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1 114,8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1 114,8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22</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L5764</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1 114,8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1 114,8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22</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L5764</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1 114,8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1 114,8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120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Муниципальная программа "Развитие жилищно-коммунального хозяйства и благоустройства Тургеневского городского поселения Ардатовского муниципального района Республики Мордовия на 2020-2026 </w:t>
            </w:r>
            <w:proofErr w:type="spellStart"/>
            <w:r w:rsidRPr="00F7414B">
              <w:rPr>
                <w:rFonts w:ascii="Arial" w:eastAsia="Times New Roman" w:hAnsi="Arial" w:cs="Arial"/>
                <w:sz w:val="18"/>
                <w:szCs w:val="18"/>
                <w:lang w:eastAsia="ru-RU"/>
              </w:rPr>
              <w:t>гг</w:t>
            </w:r>
            <w:proofErr w:type="spellEnd"/>
            <w:r w:rsidRPr="00F7414B">
              <w:rPr>
                <w:rFonts w:ascii="Arial" w:eastAsia="Times New Roman" w:hAnsi="Arial" w:cs="Arial"/>
                <w:sz w:val="18"/>
                <w:szCs w:val="18"/>
                <w:lang w:eastAsia="ru-RU"/>
              </w:rPr>
              <w:t>"</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4 191,0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4 191,0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Подпрограмма "Благоустройство"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4 191,0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4 191,0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Основное мероприятие "Организация уличного освещения"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1 871,8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1 871,8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Уличное 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1 871,8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1 871,8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1 871,8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1 871,8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1 871,8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1 871,8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Основное мероприятие "Содержание и расширение кладбищ"</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1 487,9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1 487,9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43030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73,4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73,4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43030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73,4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73,4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Иные закупки товаров, работ и услуг для обеспечения </w:t>
            </w:r>
            <w:r w:rsidRPr="00F7414B">
              <w:rPr>
                <w:rFonts w:ascii="Arial" w:eastAsia="Times New Roman" w:hAnsi="Arial" w:cs="Arial"/>
                <w:sz w:val="18"/>
                <w:szCs w:val="18"/>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lastRenderedPageBreak/>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43030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73,4</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73,4</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Иные межбюджетные трансферты на решение вопросов местного значения, осуществляемое с привлечением средств самообложения граждан</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78090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1 414,5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1 414,5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78090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1 414,5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1 414,5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78090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1 414,5</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1 414,5</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Основное мероприятие "Благоустройство территории городского поселения и поддержание санитарного состояния населенного пункта"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831,3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831,3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30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Прочие мероприятия по благоустройству </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831,3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831,3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831,3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831,3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27</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04</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43040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831,3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831,3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96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Муниципальная программа "Формирование современной городской среды Тургеневского городского поселения Ардатовского муниципального района Республики Мордовия на 2018-2024 годы"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28</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967,3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967,3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Основное мероприятие "Благоустройство дворовых территорий многоквартирных домов"</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28</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F2</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967,3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967,3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Благоустройство дворовых территорий </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28</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F2</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55552</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967,3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967,3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28</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F2</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55552</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967,3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967,3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05</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28</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F2</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55552</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967,3</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967,3</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111,0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111,0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111,0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111,0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111,0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111,0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в рамках обеспечения деятельности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111,0</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111,0</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Мероприятия в области культуры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42250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17,2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17,2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Закупка товаров, работ и услуг для обеспечения </w:t>
            </w:r>
            <w:r w:rsidRPr="00F7414B">
              <w:rPr>
                <w:rFonts w:ascii="Arial" w:eastAsia="Times New Roman" w:hAnsi="Arial" w:cs="Arial"/>
                <w:sz w:val="18"/>
                <w:szCs w:val="18"/>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lastRenderedPageBreak/>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42250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17,2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17,2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42250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17,2</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17,2</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Проектно-изыскательские работы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42570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93,8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93,8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42570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93,8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93,8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08</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42570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93,8</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93,8</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203,9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203,9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в рамках обеспечения деятельности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Доплаты к пенсиям муниципальных служащих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03010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03010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300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03010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310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203,9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43,7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43,7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Массовый спорт</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Не программные расходы в рамках обеспечения деятельности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Мероприятия в области спорта и физической культуры</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42040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42040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02</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42040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43,7</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100,0</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9,7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20"/>
                <w:szCs w:val="20"/>
                <w:lang w:eastAsia="ru-RU"/>
              </w:rPr>
            </w:pPr>
            <w:r w:rsidRPr="00F7414B">
              <w:rPr>
                <w:rFonts w:ascii="Arial" w:eastAsia="Times New Roman" w:hAnsi="Arial" w:cs="Arial"/>
                <w:b/>
                <w:bCs/>
                <w:sz w:val="20"/>
                <w:szCs w:val="20"/>
                <w:lang w:eastAsia="ru-RU"/>
              </w:rPr>
              <w:t>0,9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b/>
                <w:bCs/>
                <w:sz w:val="18"/>
                <w:szCs w:val="18"/>
                <w:lang w:eastAsia="ru-RU"/>
              </w:rPr>
            </w:pPr>
            <w:r w:rsidRPr="00F7414B">
              <w:rPr>
                <w:rFonts w:ascii="Arial" w:eastAsia="Times New Roman" w:hAnsi="Arial" w:cs="Arial"/>
                <w:b/>
                <w:bCs/>
                <w:sz w:val="18"/>
                <w:szCs w:val="18"/>
                <w:lang w:eastAsia="ru-RU"/>
              </w:rPr>
              <w:t>9,3</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9,3</w:t>
            </w:r>
          </w:p>
        </w:tc>
      </w:tr>
      <w:tr w:rsidR="00F7414B" w:rsidRPr="00F7414B" w:rsidTr="00F7414B">
        <w:trPr>
          <w:trHeight w:val="48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Не программные расходы главных распорядителей </w:t>
            </w:r>
            <w:r w:rsidRPr="00F7414B">
              <w:rPr>
                <w:rFonts w:ascii="Arial" w:eastAsia="Times New Roman" w:hAnsi="Arial" w:cs="Arial"/>
                <w:sz w:val="18"/>
                <w:szCs w:val="18"/>
                <w:lang w:eastAsia="ru-RU"/>
              </w:rPr>
              <w:lastRenderedPageBreak/>
              <w:t>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lastRenderedPageBreak/>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9,3</w:t>
            </w:r>
          </w:p>
        </w:tc>
      </w:tr>
      <w:tr w:rsidR="00F7414B" w:rsidRPr="00F7414B" w:rsidTr="00F7414B">
        <w:trPr>
          <w:trHeight w:val="720"/>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lastRenderedPageBreak/>
              <w:t>Не программные расходы в рамках обеспечения деятельности главных распорядителей бюджетных средств Республики Мордовия</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9,3</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Процентные платежи по муниципальному долгу</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41240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9,3</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41240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700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9,3</w:t>
            </w:r>
          </w:p>
        </w:tc>
      </w:tr>
      <w:tr w:rsidR="00F7414B" w:rsidRPr="00F7414B" w:rsidTr="00F7414B">
        <w:trPr>
          <w:trHeight w:val="255"/>
        </w:trPr>
        <w:tc>
          <w:tcPr>
            <w:tcW w:w="2977"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sz w:val="18"/>
                <w:szCs w:val="18"/>
                <w:lang w:eastAsia="ru-RU"/>
              </w:rPr>
            </w:pPr>
            <w:r w:rsidRPr="00F7414B">
              <w:rPr>
                <w:rFonts w:ascii="Arial" w:eastAsia="Times New Roman" w:hAnsi="Arial" w:cs="Arial"/>
                <w:sz w:val="18"/>
                <w:szCs w:val="18"/>
                <w:lang w:eastAsia="ru-RU"/>
              </w:rPr>
              <w:t>Обслуживание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909</w:t>
            </w:r>
          </w:p>
        </w:tc>
        <w:tc>
          <w:tcPr>
            <w:tcW w:w="709"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01</w:t>
            </w:r>
          </w:p>
        </w:tc>
        <w:tc>
          <w:tcPr>
            <w:tcW w:w="55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89</w:t>
            </w:r>
          </w:p>
        </w:tc>
        <w:tc>
          <w:tcPr>
            <w:tcW w:w="32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1</w:t>
            </w:r>
          </w:p>
        </w:tc>
        <w:tc>
          <w:tcPr>
            <w:tcW w:w="4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00</w:t>
            </w:r>
          </w:p>
        </w:tc>
        <w:tc>
          <w:tcPr>
            <w:tcW w:w="795"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41240</w:t>
            </w:r>
          </w:p>
        </w:tc>
        <w:tc>
          <w:tcPr>
            <w:tcW w:w="55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20"/>
                <w:szCs w:val="20"/>
                <w:lang w:eastAsia="ru-RU"/>
              </w:rPr>
            </w:pPr>
            <w:r w:rsidRPr="00F7414B">
              <w:rPr>
                <w:rFonts w:ascii="Arial" w:eastAsia="Times New Roman" w:hAnsi="Arial" w:cs="Arial"/>
                <w:sz w:val="20"/>
                <w:szCs w:val="20"/>
                <w:lang w:eastAsia="ru-RU"/>
              </w:rPr>
              <w:t>730</w:t>
            </w:r>
          </w:p>
        </w:tc>
        <w:tc>
          <w:tcPr>
            <w:tcW w:w="1234"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9,7</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20"/>
                <w:szCs w:val="20"/>
                <w:lang w:eastAsia="ru-RU"/>
              </w:rPr>
            </w:pPr>
            <w:r w:rsidRPr="00F7414B">
              <w:rPr>
                <w:rFonts w:ascii="Arial" w:eastAsia="Times New Roman" w:hAnsi="Arial" w:cs="Arial"/>
                <w:sz w:val="20"/>
                <w:szCs w:val="20"/>
                <w:lang w:eastAsia="ru-RU"/>
              </w:rPr>
              <w:t>0,9</w:t>
            </w:r>
          </w:p>
        </w:tc>
        <w:tc>
          <w:tcPr>
            <w:tcW w:w="651"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right"/>
              <w:rPr>
                <w:rFonts w:ascii="Arial" w:eastAsia="Times New Roman" w:hAnsi="Arial" w:cs="Arial"/>
                <w:sz w:val="18"/>
                <w:szCs w:val="18"/>
                <w:lang w:eastAsia="ru-RU"/>
              </w:rPr>
            </w:pPr>
            <w:r w:rsidRPr="00F7414B">
              <w:rPr>
                <w:rFonts w:ascii="Arial" w:eastAsia="Times New Roman" w:hAnsi="Arial" w:cs="Arial"/>
                <w:sz w:val="18"/>
                <w:szCs w:val="18"/>
                <w:lang w:eastAsia="ru-RU"/>
              </w:rPr>
              <w:t>9,3</w:t>
            </w:r>
          </w:p>
        </w:tc>
      </w:tr>
    </w:tbl>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tbl>
      <w:tblPr>
        <w:tblW w:w="4638" w:type="dxa"/>
        <w:tblInd w:w="5109" w:type="dxa"/>
        <w:tblLook w:val="04A0" w:firstRow="1" w:lastRow="0" w:firstColumn="1" w:lastColumn="0" w:noHBand="0" w:noVBand="1"/>
      </w:tblPr>
      <w:tblGrid>
        <w:gridCol w:w="4638"/>
      </w:tblGrid>
      <w:tr w:rsidR="00F7414B" w:rsidRPr="00F7414B" w:rsidTr="00141D77">
        <w:trPr>
          <w:trHeight w:val="255"/>
        </w:trPr>
        <w:tc>
          <w:tcPr>
            <w:tcW w:w="4638" w:type="dxa"/>
            <w:tcBorders>
              <w:top w:val="nil"/>
              <w:left w:val="nil"/>
              <w:bottom w:val="nil"/>
              <w:right w:val="nil"/>
            </w:tcBorders>
            <w:shd w:val="clear" w:color="auto" w:fill="auto"/>
            <w:noWrap/>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Приложение 4</w:t>
            </w:r>
          </w:p>
        </w:tc>
      </w:tr>
      <w:tr w:rsidR="00F7414B" w:rsidRPr="00F7414B" w:rsidTr="00141D77">
        <w:trPr>
          <w:trHeight w:val="2115"/>
        </w:trPr>
        <w:tc>
          <w:tcPr>
            <w:tcW w:w="4638" w:type="dxa"/>
            <w:tcBorders>
              <w:top w:val="nil"/>
              <w:left w:val="nil"/>
              <w:bottom w:val="nil"/>
              <w:right w:val="nil"/>
            </w:tcBorders>
            <w:shd w:val="clear" w:color="auto" w:fill="auto"/>
            <w:vAlign w:val="bottom"/>
            <w:hideMark/>
          </w:tcPr>
          <w:p w:rsidR="00F7414B" w:rsidRPr="00F7414B" w:rsidRDefault="00F7414B" w:rsidP="00F7414B">
            <w:pPr>
              <w:spacing w:after="0" w:line="240" w:lineRule="auto"/>
              <w:rPr>
                <w:rFonts w:ascii="Arial" w:eastAsia="Times New Roman" w:hAnsi="Arial" w:cs="Arial"/>
                <w:sz w:val="20"/>
                <w:szCs w:val="20"/>
                <w:lang w:eastAsia="ru-RU"/>
              </w:rPr>
            </w:pPr>
            <w:r w:rsidRPr="00F7414B">
              <w:rPr>
                <w:rFonts w:ascii="Arial" w:eastAsia="Times New Roman" w:hAnsi="Arial" w:cs="Arial"/>
                <w:sz w:val="20"/>
                <w:szCs w:val="20"/>
                <w:lang w:eastAsia="ru-RU"/>
              </w:rPr>
              <w:t xml:space="preserve">к решению Совета депутатов Тургеневского городского поселения Ардатовского муниципального района Республики Мордовия "Об утверждении отчета об исполнении бюджета Тургеневского городского поселения Ардатовского муниципального района Республики Мордовия за 2023 год" от 27.06.2024 г. № 67 </w:t>
            </w:r>
          </w:p>
        </w:tc>
      </w:tr>
    </w:tbl>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tbl>
      <w:tblPr>
        <w:tblW w:w="10773" w:type="dxa"/>
        <w:tblInd w:w="-1026" w:type="dxa"/>
        <w:tblLook w:val="04A0" w:firstRow="1" w:lastRow="0" w:firstColumn="1" w:lastColumn="0" w:noHBand="0" w:noVBand="1"/>
      </w:tblPr>
      <w:tblGrid>
        <w:gridCol w:w="3094"/>
        <w:gridCol w:w="3555"/>
        <w:gridCol w:w="1300"/>
        <w:gridCol w:w="1138"/>
        <w:gridCol w:w="1686"/>
      </w:tblGrid>
      <w:tr w:rsidR="00F7414B" w:rsidRPr="00F7414B" w:rsidTr="00141D77">
        <w:trPr>
          <w:trHeight w:val="885"/>
        </w:trPr>
        <w:tc>
          <w:tcPr>
            <w:tcW w:w="10773" w:type="dxa"/>
            <w:gridSpan w:val="5"/>
            <w:tcBorders>
              <w:top w:val="nil"/>
              <w:left w:val="nil"/>
              <w:bottom w:val="nil"/>
              <w:right w:val="nil"/>
            </w:tcBorders>
            <w:shd w:val="clear" w:color="auto" w:fill="auto"/>
            <w:hideMark/>
          </w:tcPr>
          <w:p w:rsidR="00F7414B" w:rsidRPr="00F7414B" w:rsidRDefault="00F7414B" w:rsidP="00F7414B">
            <w:pPr>
              <w:spacing w:after="0" w:line="240" w:lineRule="auto"/>
              <w:jc w:val="center"/>
              <w:rPr>
                <w:rFonts w:ascii="Arial" w:eastAsia="Times New Roman" w:hAnsi="Arial" w:cs="Arial"/>
                <w:b/>
                <w:bCs/>
                <w:color w:val="000000"/>
                <w:lang w:eastAsia="ru-RU"/>
              </w:rPr>
            </w:pPr>
            <w:r w:rsidRPr="00F7414B">
              <w:rPr>
                <w:rFonts w:ascii="Arial" w:eastAsia="Times New Roman" w:hAnsi="Arial" w:cs="Arial"/>
                <w:b/>
                <w:bCs/>
                <w:color w:val="000000"/>
                <w:lang w:eastAsia="ru-RU"/>
              </w:rPr>
              <w:t>Источники финансирования дефицита бюджета Тургеневского городского поселения Ардатовского муниципального района Республики Мордовия за 2023 год по кодам классификации источников финансирования дефицитов бюджетов</w:t>
            </w:r>
          </w:p>
        </w:tc>
      </w:tr>
      <w:tr w:rsidR="00F7414B" w:rsidRPr="00F7414B" w:rsidTr="00141D77">
        <w:trPr>
          <w:trHeight w:val="270"/>
        </w:trPr>
        <w:tc>
          <w:tcPr>
            <w:tcW w:w="3094" w:type="dxa"/>
            <w:tcBorders>
              <w:top w:val="nil"/>
              <w:left w:val="nil"/>
              <w:bottom w:val="single" w:sz="4" w:space="0" w:color="auto"/>
              <w:right w:val="nil"/>
            </w:tcBorders>
            <w:shd w:val="clear" w:color="auto" w:fill="auto"/>
            <w:hideMark/>
          </w:tcPr>
          <w:p w:rsidR="00F7414B" w:rsidRPr="00F7414B" w:rsidRDefault="00F7414B" w:rsidP="00F7414B">
            <w:pPr>
              <w:spacing w:after="0" w:line="240" w:lineRule="auto"/>
              <w:jc w:val="center"/>
              <w:rPr>
                <w:rFonts w:ascii="Times New Roman" w:eastAsia="Times New Roman" w:hAnsi="Times New Roman" w:cs="Times New Roman"/>
                <w:b/>
                <w:bCs/>
                <w:color w:val="000000"/>
                <w:lang w:eastAsia="ru-RU"/>
              </w:rPr>
            </w:pPr>
            <w:r w:rsidRPr="00F7414B">
              <w:rPr>
                <w:rFonts w:ascii="Times New Roman" w:eastAsia="Times New Roman" w:hAnsi="Times New Roman" w:cs="Times New Roman"/>
                <w:b/>
                <w:bCs/>
                <w:color w:val="000000"/>
                <w:lang w:eastAsia="ru-RU"/>
              </w:rPr>
              <w:t> </w:t>
            </w:r>
          </w:p>
        </w:tc>
        <w:tc>
          <w:tcPr>
            <w:tcW w:w="3555" w:type="dxa"/>
            <w:tcBorders>
              <w:top w:val="nil"/>
              <w:left w:val="nil"/>
              <w:bottom w:val="single" w:sz="4" w:space="0" w:color="auto"/>
              <w:right w:val="nil"/>
            </w:tcBorders>
            <w:shd w:val="clear" w:color="auto" w:fill="auto"/>
            <w:hideMark/>
          </w:tcPr>
          <w:p w:rsidR="00F7414B" w:rsidRPr="00F7414B" w:rsidRDefault="00F7414B" w:rsidP="00F7414B">
            <w:pPr>
              <w:spacing w:after="0" w:line="240" w:lineRule="auto"/>
              <w:jc w:val="center"/>
              <w:rPr>
                <w:rFonts w:ascii="Times New Roman" w:eastAsia="Times New Roman" w:hAnsi="Times New Roman" w:cs="Times New Roman"/>
                <w:b/>
                <w:bCs/>
                <w:color w:val="000000"/>
                <w:lang w:eastAsia="ru-RU"/>
              </w:rPr>
            </w:pPr>
            <w:r w:rsidRPr="00F7414B">
              <w:rPr>
                <w:rFonts w:ascii="Times New Roman" w:eastAsia="Times New Roman" w:hAnsi="Times New Roman" w:cs="Times New Roman"/>
                <w:b/>
                <w:bCs/>
                <w:color w:val="000000"/>
                <w:lang w:eastAsia="ru-RU"/>
              </w:rPr>
              <w:t> </w:t>
            </w:r>
          </w:p>
        </w:tc>
        <w:tc>
          <w:tcPr>
            <w:tcW w:w="1300" w:type="dxa"/>
            <w:tcBorders>
              <w:top w:val="nil"/>
              <w:left w:val="nil"/>
              <w:bottom w:val="single" w:sz="4" w:space="0" w:color="auto"/>
              <w:right w:val="nil"/>
            </w:tcBorders>
            <w:shd w:val="clear" w:color="auto" w:fill="auto"/>
            <w:hideMark/>
          </w:tcPr>
          <w:p w:rsidR="00F7414B" w:rsidRPr="00F7414B" w:rsidRDefault="00F7414B" w:rsidP="00F7414B">
            <w:pPr>
              <w:spacing w:after="0" w:line="240" w:lineRule="auto"/>
              <w:jc w:val="center"/>
              <w:rPr>
                <w:rFonts w:ascii="Times New Roman" w:eastAsia="Times New Roman" w:hAnsi="Times New Roman" w:cs="Times New Roman"/>
                <w:b/>
                <w:bCs/>
                <w:color w:val="000000"/>
                <w:lang w:eastAsia="ru-RU"/>
              </w:rPr>
            </w:pPr>
            <w:r w:rsidRPr="00F7414B">
              <w:rPr>
                <w:rFonts w:ascii="Times New Roman" w:eastAsia="Times New Roman" w:hAnsi="Times New Roman" w:cs="Times New Roman"/>
                <w:b/>
                <w:bCs/>
                <w:color w:val="000000"/>
                <w:lang w:eastAsia="ru-RU"/>
              </w:rPr>
              <w:t> </w:t>
            </w:r>
          </w:p>
        </w:tc>
        <w:tc>
          <w:tcPr>
            <w:tcW w:w="1138" w:type="dxa"/>
            <w:tcBorders>
              <w:top w:val="nil"/>
              <w:left w:val="nil"/>
              <w:bottom w:val="nil"/>
              <w:right w:val="nil"/>
            </w:tcBorders>
            <w:shd w:val="clear" w:color="auto" w:fill="auto"/>
            <w:hideMark/>
          </w:tcPr>
          <w:p w:rsidR="00F7414B" w:rsidRPr="00F7414B" w:rsidRDefault="00F7414B" w:rsidP="00F7414B">
            <w:pPr>
              <w:spacing w:after="0" w:line="240" w:lineRule="auto"/>
              <w:jc w:val="center"/>
              <w:rPr>
                <w:rFonts w:ascii="Times New Roman" w:eastAsia="Times New Roman" w:hAnsi="Times New Roman" w:cs="Times New Roman"/>
                <w:b/>
                <w:bCs/>
                <w:color w:val="000000"/>
                <w:lang w:eastAsia="ru-RU"/>
              </w:rPr>
            </w:pPr>
          </w:p>
        </w:tc>
        <w:tc>
          <w:tcPr>
            <w:tcW w:w="1686" w:type="dxa"/>
            <w:tcBorders>
              <w:top w:val="nil"/>
              <w:left w:val="nil"/>
              <w:bottom w:val="nil"/>
              <w:right w:val="nil"/>
            </w:tcBorders>
            <w:shd w:val="clear" w:color="auto" w:fill="auto"/>
            <w:hideMark/>
          </w:tcPr>
          <w:p w:rsidR="00F7414B" w:rsidRPr="00F7414B" w:rsidRDefault="00F7414B" w:rsidP="00F7414B">
            <w:pPr>
              <w:spacing w:after="0" w:line="240" w:lineRule="auto"/>
              <w:jc w:val="right"/>
              <w:rPr>
                <w:rFonts w:ascii="Times New Roman" w:eastAsia="Times New Roman" w:hAnsi="Times New Roman" w:cs="Times New Roman"/>
                <w:b/>
                <w:bCs/>
                <w:color w:val="000000"/>
                <w:sz w:val="18"/>
                <w:szCs w:val="18"/>
                <w:lang w:eastAsia="ru-RU"/>
              </w:rPr>
            </w:pPr>
            <w:r w:rsidRPr="00F7414B">
              <w:rPr>
                <w:rFonts w:ascii="Times New Roman" w:eastAsia="Times New Roman" w:hAnsi="Times New Roman" w:cs="Times New Roman"/>
                <w:b/>
                <w:bCs/>
                <w:color w:val="000000"/>
                <w:sz w:val="18"/>
                <w:szCs w:val="18"/>
                <w:lang w:eastAsia="ru-RU"/>
              </w:rPr>
              <w:t xml:space="preserve"> (тыс. руб.)</w:t>
            </w:r>
          </w:p>
        </w:tc>
      </w:tr>
      <w:tr w:rsidR="00F7414B" w:rsidRPr="00F7414B" w:rsidTr="00141D77">
        <w:trPr>
          <w:trHeight w:val="480"/>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Код</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Наименование </w:t>
            </w:r>
          </w:p>
        </w:tc>
        <w:tc>
          <w:tcPr>
            <w:tcW w:w="1300" w:type="dxa"/>
            <w:tcBorders>
              <w:top w:val="nil"/>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Утверждено на год</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Исполнено</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Процент исполнения</w:t>
            </w:r>
          </w:p>
        </w:tc>
      </w:tr>
      <w:tr w:rsidR="00F7414B" w:rsidRPr="00F7414B" w:rsidTr="00141D77">
        <w:trPr>
          <w:trHeight w:val="255"/>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1</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2</w:t>
            </w:r>
          </w:p>
        </w:tc>
        <w:tc>
          <w:tcPr>
            <w:tcW w:w="1300"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3</w:t>
            </w:r>
          </w:p>
        </w:tc>
        <w:tc>
          <w:tcPr>
            <w:tcW w:w="1138"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4</w:t>
            </w:r>
          </w:p>
        </w:tc>
        <w:tc>
          <w:tcPr>
            <w:tcW w:w="1686"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5</w:t>
            </w:r>
          </w:p>
        </w:tc>
      </w:tr>
      <w:tr w:rsidR="00F7414B" w:rsidRPr="00F7414B" w:rsidTr="00141D77">
        <w:trPr>
          <w:trHeight w:val="480"/>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01 00 00 00 00 0000 000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ИСТОЧНИКИ ВНУТРЕННЕГО ФИНАНСИРОВАНИЯ ДЕФИЦИТОВ БЮДЖЕТОВ</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24,2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1 015,0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4 194,2   </w:t>
            </w:r>
          </w:p>
        </w:tc>
      </w:tr>
      <w:tr w:rsidR="00F7414B" w:rsidRPr="00F7414B" w:rsidTr="00141D77">
        <w:trPr>
          <w:trHeight w:val="480"/>
        </w:trPr>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01 02 00 00 00 0000 000</w:t>
            </w:r>
          </w:p>
        </w:tc>
        <w:tc>
          <w:tcPr>
            <w:tcW w:w="355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Кредиты кредитных организаций в валюте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8,7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     </w:t>
            </w:r>
          </w:p>
        </w:tc>
      </w:tr>
      <w:tr w:rsidR="00F7414B" w:rsidRPr="00F7414B" w:rsidTr="00141D77">
        <w:trPr>
          <w:trHeight w:val="480"/>
        </w:trPr>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01 02 00 00 00 0000 700</w:t>
            </w:r>
          </w:p>
        </w:tc>
        <w:tc>
          <w:tcPr>
            <w:tcW w:w="355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Привлечение кредитов от кредитных организаций в валюте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8,7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     </w:t>
            </w:r>
          </w:p>
        </w:tc>
      </w:tr>
      <w:tr w:rsidR="00F7414B" w:rsidRPr="00F7414B" w:rsidTr="00141D77">
        <w:trPr>
          <w:trHeight w:val="720"/>
        </w:trPr>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01 02 00 00 13 0000 710</w:t>
            </w:r>
          </w:p>
        </w:tc>
        <w:tc>
          <w:tcPr>
            <w:tcW w:w="355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Привлечение городскими поселениями кредитов от кредитных организаций в валюте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8,7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     </w:t>
            </w:r>
          </w:p>
        </w:tc>
      </w:tr>
      <w:tr w:rsidR="00F7414B" w:rsidRPr="00F7414B" w:rsidTr="00141D77">
        <w:trPr>
          <w:trHeight w:val="480"/>
        </w:trPr>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01 03 00 00 00 0000 000</w:t>
            </w:r>
          </w:p>
        </w:tc>
        <w:tc>
          <w:tcPr>
            <w:tcW w:w="355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Бюджетные кредиты из других бюджетов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194,9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194,9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100,0   </w:t>
            </w:r>
          </w:p>
        </w:tc>
      </w:tr>
      <w:tr w:rsidR="00F7414B" w:rsidRPr="00F7414B" w:rsidTr="00141D77">
        <w:trPr>
          <w:trHeight w:val="720"/>
        </w:trPr>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01 03 01 00 00 0000 800</w:t>
            </w:r>
          </w:p>
        </w:tc>
        <w:tc>
          <w:tcPr>
            <w:tcW w:w="355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194,9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194,9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100,0   </w:t>
            </w:r>
          </w:p>
        </w:tc>
      </w:tr>
      <w:tr w:rsidR="00F7414B" w:rsidRPr="00F7414B" w:rsidTr="00141D77">
        <w:trPr>
          <w:trHeight w:val="780"/>
        </w:trPr>
        <w:tc>
          <w:tcPr>
            <w:tcW w:w="3094" w:type="dxa"/>
            <w:tcBorders>
              <w:top w:val="nil"/>
              <w:left w:val="single" w:sz="4" w:space="0" w:color="auto"/>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lastRenderedPageBreak/>
              <w:t>01 03 01 00 13 0000 810</w:t>
            </w:r>
          </w:p>
        </w:tc>
        <w:tc>
          <w:tcPr>
            <w:tcW w:w="3555"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194,9   </w:t>
            </w:r>
          </w:p>
        </w:tc>
        <w:tc>
          <w:tcPr>
            <w:tcW w:w="1138"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194,9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100,0   </w:t>
            </w:r>
          </w:p>
        </w:tc>
      </w:tr>
      <w:tr w:rsidR="00F7414B" w:rsidRPr="00F7414B" w:rsidTr="00141D77">
        <w:trPr>
          <w:trHeight w:val="285"/>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01 05 00 00 00 0000 000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162,0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820,1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506,2   </w:t>
            </w:r>
          </w:p>
        </w:tc>
      </w:tr>
      <w:tr w:rsidR="00F7414B" w:rsidRPr="00F7414B" w:rsidTr="00141D77">
        <w:trPr>
          <w:trHeight w:val="255"/>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01 05 00 00 00 0000 500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Увеличение остатков средств бюджетов</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63 929,0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64 902,3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101,5   </w:t>
            </w:r>
          </w:p>
        </w:tc>
      </w:tr>
      <w:tr w:rsidR="00F7414B" w:rsidRPr="00F7414B" w:rsidTr="00141D77">
        <w:trPr>
          <w:trHeight w:val="255"/>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01 05 02 00 00 0000 500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Увеличение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63 929,0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64 902,3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101,5   </w:t>
            </w:r>
          </w:p>
        </w:tc>
      </w:tr>
      <w:tr w:rsidR="00F7414B" w:rsidRPr="00F7414B" w:rsidTr="00141D77">
        <w:trPr>
          <w:trHeight w:val="480"/>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01 05 02 01 00 0000 510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Увеличение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63 929,0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64 902,3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101,5   </w:t>
            </w:r>
          </w:p>
        </w:tc>
      </w:tr>
      <w:tr w:rsidR="00F7414B" w:rsidRPr="00F7414B" w:rsidTr="00141D77">
        <w:trPr>
          <w:trHeight w:val="480"/>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01 05 02 01 05 0000 510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Увеличение прочих остатков денежных средств бюджетов муниципальных районов</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63 929,0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64 902,3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101,5   </w:t>
            </w:r>
          </w:p>
        </w:tc>
      </w:tr>
      <w:tr w:rsidR="00F7414B" w:rsidRPr="00F7414B" w:rsidTr="00141D77">
        <w:trPr>
          <w:trHeight w:val="255"/>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01 05 00 00 00 0000 600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Уменьшение остатков средств бюджетов</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64 091,0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64 082,2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100,0   </w:t>
            </w:r>
          </w:p>
        </w:tc>
      </w:tr>
      <w:tr w:rsidR="00F7414B" w:rsidRPr="00F7414B" w:rsidTr="00141D77">
        <w:trPr>
          <w:trHeight w:val="255"/>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01 05 02 00 00 0000 600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Уменьшение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64 091,0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64 082,2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100,0   </w:t>
            </w:r>
          </w:p>
        </w:tc>
      </w:tr>
      <w:tr w:rsidR="00F7414B" w:rsidRPr="00F7414B" w:rsidTr="00141D77">
        <w:trPr>
          <w:trHeight w:val="480"/>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01 05 02 01 00 0000 610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Уменьшение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64 091,0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64 082,2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100,0   </w:t>
            </w:r>
          </w:p>
        </w:tc>
      </w:tr>
      <w:tr w:rsidR="00F7414B" w:rsidRPr="00F7414B" w:rsidTr="00141D77">
        <w:trPr>
          <w:trHeight w:val="480"/>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01 05 02 01 05 0000 610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Уменьшение прочих остатков денежных средств бюджетов муниципальных районов</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64 091,0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64 082,2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100,0   </w:t>
            </w:r>
          </w:p>
        </w:tc>
      </w:tr>
      <w:tr w:rsidR="00F7414B" w:rsidRPr="00F7414B" w:rsidTr="00141D77">
        <w:trPr>
          <w:trHeight w:val="469"/>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01 00 00 00 00 0000 000</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Итого источников внутреннего финансирования дефицита районного бюджета</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24,2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1 015,0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4 194,2   </w:t>
            </w:r>
          </w:p>
        </w:tc>
      </w:tr>
      <w:tr w:rsidR="00F7414B" w:rsidRPr="00F7414B" w:rsidTr="00141D77">
        <w:trPr>
          <w:trHeight w:val="330"/>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Привлечение средств</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170,7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820,1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480,4   </w:t>
            </w:r>
          </w:p>
        </w:tc>
      </w:tr>
      <w:tr w:rsidR="00F7414B" w:rsidRPr="00F7414B" w:rsidTr="00141D77">
        <w:trPr>
          <w:trHeight w:val="255"/>
        </w:trPr>
        <w:tc>
          <w:tcPr>
            <w:tcW w:w="3094" w:type="dxa"/>
            <w:tcBorders>
              <w:top w:val="nil"/>
              <w:left w:val="single" w:sz="4" w:space="0" w:color="auto"/>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w:t>
            </w:r>
          </w:p>
        </w:tc>
        <w:tc>
          <w:tcPr>
            <w:tcW w:w="3555" w:type="dxa"/>
            <w:tcBorders>
              <w:top w:val="nil"/>
              <w:left w:val="nil"/>
              <w:bottom w:val="single" w:sz="4" w:space="0" w:color="auto"/>
              <w:right w:val="single" w:sz="4" w:space="0" w:color="auto"/>
            </w:tcBorders>
            <w:shd w:val="clear" w:color="auto" w:fill="auto"/>
            <w:hideMark/>
          </w:tcPr>
          <w:p w:rsidR="00F7414B" w:rsidRPr="00F7414B" w:rsidRDefault="00F7414B" w:rsidP="00F7414B">
            <w:pPr>
              <w:spacing w:after="0" w:line="240" w:lineRule="auto"/>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Погашение основной суммы задолженности</w:t>
            </w:r>
          </w:p>
        </w:tc>
        <w:tc>
          <w:tcPr>
            <w:tcW w:w="1300"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194,9   </w:t>
            </w:r>
          </w:p>
        </w:tc>
        <w:tc>
          <w:tcPr>
            <w:tcW w:w="1138" w:type="dxa"/>
            <w:tcBorders>
              <w:top w:val="nil"/>
              <w:left w:val="nil"/>
              <w:bottom w:val="single" w:sz="4" w:space="0" w:color="auto"/>
              <w:right w:val="single" w:sz="4" w:space="0" w:color="auto"/>
            </w:tcBorders>
            <w:shd w:val="clear" w:color="auto" w:fill="auto"/>
            <w:vAlign w:val="bottom"/>
            <w:hideMark/>
          </w:tcPr>
          <w:p w:rsidR="00F7414B" w:rsidRPr="00F7414B" w:rsidRDefault="00F7414B" w:rsidP="00F7414B">
            <w:pPr>
              <w:spacing w:after="0" w:line="240" w:lineRule="auto"/>
              <w:jc w:val="center"/>
              <w:rPr>
                <w:rFonts w:ascii="Arial" w:eastAsia="Times New Roman" w:hAnsi="Arial" w:cs="Arial"/>
                <w:color w:val="000000"/>
                <w:sz w:val="18"/>
                <w:szCs w:val="18"/>
                <w:lang w:eastAsia="ru-RU"/>
              </w:rPr>
            </w:pPr>
            <w:r w:rsidRPr="00F7414B">
              <w:rPr>
                <w:rFonts w:ascii="Arial" w:eastAsia="Times New Roman" w:hAnsi="Arial" w:cs="Arial"/>
                <w:color w:val="000000"/>
                <w:sz w:val="18"/>
                <w:szCs w:val="18"/>
                <w:lang w:eastAsia="ru-RU"/>
              </w:rPr>
              <w:t xml:space="preserve">-       194,9   </w:t>
            </w:r>
          </w:p>
        </w:tc>
        <w:tc>
          <w:tcPr>
            <w:tcW w:w="1686" w:type="dxa"/>
            <w:tcBorders>
              <w:top w:val="nil"/>
              <w:left w:val="nil"/>
              <w:bottom w:val="single" w:sz="4" w:space="0" w:color="auto"/>
              <w:right w:val="single" w:sz="4" w:space="0" w:color="auto"/>
            </w:tcBorders>
            <w:shd w:val="clear" w:color="auto" w:fill="auto"/>
            <w:noWrap/>
            <w:vAlign w:val="bottom"/>
            <w:hideMark/>
          </w:tcPr>
          <w:p w:rsidR="00F7414B" w:rsidRPr="00F7414B" w:rsidRDefault="00F7414B" w:rsidP="00F7414B">
            <w:pPr>
              <w:spacing w:after="0" w:line="240" w:lineRule="auto"/>
              <w:jc w:val="center"/>
              <w:rPr>
                <w:rFonts w:ascii="Arial" w:eastAsia="Times New Roman" w:hAnsi="Arial" w:cs="Arial"/>
                <w:sz w:val="18"/>
                <w:szCs w:val="18"/>
                <w:lang w:eastAsia="ru-RU"/>
              </w:rPr>
            </w:pPr>
            <w:r w:rsidRPr="00F7414B">
              <w:rPr>
                <w:rFonts w:ascii="Arial" w:eastAsia="Times New Roman" w:hAnsi="Arial" w:cs="Arial"/>
                <w:sz w:val="18"/>
                <w:szCs w:val="18"/>
                <w:lang w:eastAsia="ru-RU"/>
              </w:rPr>
              <w:t xml:space="preserve">         100,0   </w:t>
            </w:r>
          </w:p>
        </w:tc>
      </w:tr>
    </w:tbl>
    <w:p w:rsidR="00F7414B" w:rsidRPr="00F7414B" w:rsidRDefault="00F7414B" w:rsidP="00F7414B">
      <w:pPr>
        <w:widowControl w:val="0"/>
        <w:overflowPunct w:val="0"/>
        <w:autoSpaceDE w:val="0"/>
        <w:autoSpaceDN w:val="0"/>
        <w:adjustRightInd w:val="0"/>
        <w:spacing w:after="0" w:line="240" w:lineRule="auto"/>
        <w:jc w:val="both"/>
        <w:rPr>
          <w:rFonts w:ascii="Arial" w:eastAsia="Times New Roman" w:hAnsi="Arial" w:cs="Arial"/>
          <w:sz w:val="28"/>
          <w:szCs w:val="28"/>
          <w:lang w:eastAsia="ru-RU"/>
        </w:rPr>
      </w:pPr>
    </w:p>
    <w:p w:rsidR="00A331D9" w:rsidRDefault="00A331D9"/>
    <w:p w:rsidR="00F7414B" w:rsidRDefault="00F7414B"/>
    <w:p w:rsidR="00F7414B" w:rsidRDefault="00F7414B" w:rsidP="00F7414B">
      <w:pPr>
        <w:pStyle w:val="3"/>
        <w:ind w:left="0" w:firstLine="0"/>
        <w:jc w:val="center"/>
        <w:rPr>
          <w:rFonts w:ascii="Arial" w:hAnsi="Arial" w:cs="Arial"/>
          <w:b/>
          <w:sz w:val="28"/>
          <w:szCs w:val="28"/>
        </w:rPr>
      </w:pPr>
      <w:r>
        <w:rPr>
          <w:bCs/>
          <w:sz w:val="28"/>
          <w:szCs w:val="28"/>
        </w:rPr>
        <w:t xml:space="preserve">        </w:t>
      </w:r>
      <w:r>
        <w:rPr>
          <w:rFonts w:ascii="Arial" w:hAnsi="Arial" w:cs="Arial"/>
          <w:b/>
          <w:sz w:val="28"/>
          <w:szCs w:val="28"/>
        </w:rPr>
        <w:t>СОВЕТ ДЕПУТАТОВ</w:t>
      </w:r>
    </w:p>
    <w:p w:rsidR="00F7414B" w:rsidRDefault="00F7414B" w:rsidP="00F7414B">
      <w:pPr>
        <w:pStyle w:val="3"/>
        <w:ind w:left="0" w:firstLine="0"/>
        <w:jc w:val="center"/>
        <w:rPr>
          <w:rFonts w:ascii="Arial" w:hAnsi="Arial" w:cs="Arial"/>
          <w:b/>
          <w:sz w:val="28"/>
          <w:szCs w:val="28"/>
        </w:rPr>
      </w:pPr>
      <w:r>
        <w:rPr>
          <w:rFonts w:ascii="Arial" w:hAnsi="Arial" w:cs="Arial"/>
          <w:b/>
          <w:sz w:val="28"/>
          <w:szCs w:val="28"/>
        </w:rPr>
        <w:t>ТУРГЕНЕВСКОГО ГОРОДСКОГО ПОСЕЛЕНИЯ</w:t>
      </w:r>
    </w:p>
    <w:p w:rsidR="00F7414B" w:rsidRDefault="00F7414B" w:rsidP="00F7414B">
      <w:pPr>
        <w:pStyle w:val="3"/>
        <w:ind w:left="0" w:firstLine="0"/>
        <w:jc w:val="center"/>
        <w:rPr>
          <w:rFonts w:ascii="Arial" w:hAnsi="Arial" w:cs="Arial"/>
          <w:b/>
          <w:sz w:val="28"/>
          <w:szCs w:val="28"/>
        </w:rPr>
      </w:pPr>
      <w:r>
        <w:rPr>
          <w:rFonts w:ascii="Arial" w:hAnsi="Arial" w:cs="Arial"/>
          <w:b/>
          <w:sz w:val="28"/>
          <w:szCs w:val="28"/>
        </w:rPr>
        <w:t>АРДАТОВСКОГО МУНИЦИПАЛЬНОГО РАЙОНА</w:t>
      </w:r>
    </w:p>
    <w:p w:rsidR="00F7414B" w:rsidRDefault="00F7414B" w:rsidP="00F7414B">
      <w:pPr>
        <w:pStyle w:val="3"/>
        <w:ind w:left="0" w:firstLine="0"/>
        <w:jc w:val="center"/>
        <w:rPr>
          <w:rFonts w:ascii="Arial" w:hAnsi="Arial" w:cs="Arial"/>
          <w:b/>
          <w:sz w:val="28"/>
          <w:szCs w:val="28"/>
        </w:rPr>
      </w:pPr>
      <w:r>
        <w:rPr>
          <w:rFonts w:ascii="Arial" w:hAnsi="Arial" w:cs="Arial"/>
          <w:b/>
          <w:sz w:val="28"/>
          <w:szCs w:val="28"/>
        </w:rPr>
        <w:t>РЕСПУБЛИКИ МОРДОВИЯ</w:t>
      </w:r>
    </w:p>
    <w:p w:rsidR="00F7414B" w:rsidRDefault="00F7414B" w:rsidP="00F7414B">
      <w:pPr>
        <w:pStyle w:val="3"/>
        <w:ind w:left="0" w:firstLine="0"/>
        <w:jc w:val="center"/>
        <w:rPr>
          <w:rFonts w:ascii="Arial" w:hAnsi="Arial" w:cs="Arial"/>
          <w:b/>
          <w:sz w:val="28"/>
          <w:szCs w:val="28"/>
        </w:rPr>
      </w:pPr>
      <w:r>
        <w:rPr>
          <w:rFonts w:ascii="Arial" w:hAnsi="Arial" w:cs="Arial"/>
          <w:b/>
          <w:sz w:val="28"/>
          <w:szCs w:val="28"/>
        </w:rPr>
        <w:t>СЕДЬМОГО СОЗЫВА</w:t>
      </w:r>
    </w:p>
    <w:p w:rsidR="00F7414B" w:rsidRPr="007D6E64" w:rsidRDefault="00F7414B" w:rsidP="00F7414B">
      <w:pPr>
        <w:pStyle w:val="3"/>
        <w:ind w:left="0" w:firstLine="0"/>
        <w:jc w:val="center"/>
        <w:rPr>
          <w:sz w:val="28"/>
          <w:szCs w:val="28"/>
        </w:rPr>
      </w:pPr>
      <w:r>
        <w:rPr>
          <w:rFonts w:ascii="Arial" w:hAnsi="Arial" w:cs="Arial"/>
          <w:b/>
          <w:sz w:val="28"/>
          <w:szCs w:val="28"/>
        </w:rPr>
        <w:t>РП. ТУРГЕНЕВО</w:t>
      </w:r>
    </w:p>
    <w:p w:rsidR="00F7414B" w:rsidRDefault="00F7414B" w:rsidP="00F7414B">
      <w:pPr>
        <w:widowControl w:val="0"/>
        <w:jc w:val="center"/>
        <w:rPr>
          <w:rFonts w:ascii="Times New Roman" w:hAnsi="Times New Roman"/>
          <w:sz w:val="28"/>
          <w:szCs w:val="28"/>
          <w:u w:val="single"/>
        </w:rPr>
      </w:pPr>
    </w:p>
    <w:p w:rsidR="00F7414B" w:rsidRDefault="00F7414B" w:rsidP="00F7414B">
      <w:pPr>
        <w:widowControl w:val="0"/>
        <w:jc w:val="center"/>
        <w:rPr>
          <w:rFonts w:ascii="Arial" w:hAnsi="Arial" w:cs="Arial"/>
          <w:b/>
          <w:sz w:val="28"/>
          <w:szCs w:val="28"/>
        </w:rPr>
      </w:pPr>
      <w:r>
        <w:rPr>
          <w:rFonts w:ascii="Arial" w:hAnsi="Arial" w:cs="Arial"/>
          <w:b/>
          <w:sz w:val="28"/>
          <w:szCs w:val="28"/>
        </w:rPr>
        <w:t>РЕШЕНИЕ</w:t>
      </w:r>
    </w:p>
    <w:p w:rsidR="00F7414B" w:rsidRDefault="00F7414B" w:rsidP="00F7414B">
      <w:pPr>
        <w:widowControl w:val="0"/>
        <w:jc w:val="center"/>
        <w:rPr>
          <w:rFonts w:ascii="Arial" w:hAnsi="Arial" w:cs="Arial"/>
          <w:b/>
          <w:sz w:val="28"/>
          <w:szCs w:val="28"/>
        </w:rPr>
      </w:pPr>
    </w:p>
    <w:p w:rsidR="00F7414B" w:rsidRPr="0050586D" w:rsidRDefault="00F7414B" w:rsidP="00F7414B">
      <w:pPr>
        <w:widowControl w:val="0"/>
        <w:jc w:val="center"/>
        <w:rPr>
          <w:rFonts w:ascii="Arial" w:hAnsi="Arial" w:cs="Arial"/>
          <w:b/>
          <w:sz w:val="28"/>
          <w:szCs w:val="28"/>
        </w:rPr>
      </w:pPr>
      <w:r>
        <w:rPr>
          <w:rFonts w:ascii="Arial" w:hAnsi="Arial" w:cs="Arial"/>
          <w:b/>
          <w:sz w:val="28"/>
          <w:szCs w:val="28"/>
        </w:rPr>
        <w:t>ОТ 27 ИЮНЯ 2024 ГОДА № 68</w:t>
      </w:r>
    </w:p>
    <w:p w:rsidR="00F7414B" w:rsidRDefault="00F7414B" w:rsidP="00F7414B">
      <w:pPr>
        <w:rPr>
          <w:bCs/>
          <w:sz w:val="28"/>
          <w:szCs w:val="28"/>
          <w:lang w:eastAsia="ru-RU"/>
        </w:rPr>
      </w:pPr>
    </w:p>
    <w:p w:rsidR="00F7414B" w:rsidRPr="00664C1C" w:rsidRDefault="00F7414B" w:rsidP="00F7414B">
      <w:pPr>
        <w:rPr>
          <w:bCs/>
          <w:sz w:val="28"/>
          <w:szCs w:val="28"/>
          <w:lang w:eastAsia="ru-RU"/>
        </w:rPr>
      </w:pPr>
    </w:p>
    <w:p w:rsidR="00F7414B" w:rsidRPr="00C62AEE" w:rsidRDefault="00F7414B" w:rsidP="00F7414B">
      <w:pPr>
        <w:pStyle w:val="a5"/>
        <w:ind w:right="21"/>
        <w:jc w:val="center"/>
        <w:rPr>
          <w:rFonts w:ascii="Arial" w:hAnsi="Arial" w:cs="Arial"/>
          <w:b/>
          <w:sz w:val="28"/>
          <w:szCs w:val="28"/>
        </w:rPr>
      </w:pPr>
      <w:r>
        <w:rPr>
          <w:rFonts w:ascii="Arial" w:hAnsi="Arial" w:cs="Arial"/>
          <w:b/>
          <w:sz w:val="28"/>
          <w:szCs w:val="28"/>
        </w:rPr>
        <w:t>О ВНЕСЕНИИ ИЗМЕНЕНИЯ В РЕШЕНИЕ СОВЕТА ДЕПУТАТОВ ТУРГЕНЕВСКОГО ГОРОДСКОГО ПОСЕЛЕНИЯ №96 ОТ 24.11.2014 ГОДА «ОБ УСТАНОВЛЕНИИ НАЛОГА НА ИМУЩЕСТВО ФИЗИЧЕСКИХ ЛИЦ»</w:t>
      </w:r>
    </w:p>
    <w:p w:rsidR="00F7414B" w:rsidRPr="00C62AEE" w:rsidRDefault="00F7414B" w:rsidP="00F7414B">
      <w:pPr>
        <w:pStyle w:val="a5"/>
        <w:tabs>
          <w:tab w:val="left" w:pos="6454"/>
        </w:tabs>
        <w:spacing w:before="300" w:line="254" w:lineRule="auto"/>
        <w:ind w:left="136" w:right="142"/>
        <w:jc w:val="both"/>
        <w:rPr>
          <w:rFonts w:ascii="Arial" w:hAnsi="Arial" w:cs="Arial"/>
          <w:sz w:val="24"/>
          <w:szCs w:val="24"/>
        </w:rPr>
      </w:pPr>
      <w:r w:rsidRPr="00C62AEE">
        <w:rPr>
          <w:rFonts w:ascii="Arial" w:hAnsi="Arial" w:cs="Arial"/>
          <w:sz w:val="24"/>
          <w:szCs w:val="24"/>
        </w:rPr>
        <w:lastRenderedPageBreak/>
        <w:t xml:space="preserve">В соответствии с главой 32 Налогового кодекса Российской Федерации Совет депутатов Тургеневского городского поселения </w:t>
      </w:r>
      <w:r w:rsidRPr="00C62AEE">
        <w:rPr>
          <w:rFonts w:ascii="Arial" w:hAnsi="Arial" w:cs="Arial"/>
          <w:spacing w:val="-2"/>
          <w:sz w:val="24"/>
          <w:szCs w:val="24"/>
        </w:rPr>
        <w:t>решил:</w:t>
      </w:r>
    </w:p>
    <w:p w:rsidR="00F7414B" w:rsidRPr="00C62AEE" w:rsidRDefault="00F7414B" w:rsidP="00F7414B">
      <w:pPr>
        <w:pStyle w:val="a7"/>
        <w:numPr>
          <w:ilvl w:val="0"/>
          <w:numId w:val="1"/>
        </w:numPr>
        <w:tabs>
          <w:tab w:val="left" w:pos="1140"/>
          <w:tab w:val="left" w:pos="9004"/>
        </w:tabs>
        <w:spacing w:line="242" w:lineRule="auto"/>
        <w:ind w:right="128" w:firstLine="704"/>
        <w:rPr>
          <w:rFonts w:ascii="Arial" w:hAnsi="Arial" w:cs="Arial"/>
          <w:sz w:val="24"/>
          <w:szCs w:val="24"/>
        </w:rPr>
      </w:pPr>
      <w:r w:rsidRPr="00C62AEE">
        <w:rPr>
          <w:rFonts w:ascii="Arial" w:hAnsi="Arial" w:cs="Arial"/>
          <w:sz w:val="24"/>
          <w:szCs w:val="24"/>
        </w:rPr>
        <w:t>Внести</w:t>
      </w:r>
      <w:r w:rsidRPr="00C62AEE">
        <w:rPr>
          <w:rFonts w:ascii="Arial" w:hAnsi="Arial" w:cs="Arial"/>
          <w:spacing w:val="40"/>
          <w:sz w:val="24"/>
          <w:szCs w:val="24"/>
        </w:rPr>
        <w:t xml:space="preserve"> </w:t>
      </w:r>
      <w:r w:rsidRPr="00C62AEE">
        <w:rPr>
          <w:rFonts w:ascii="Arial" w:hAnsi="Arial" w:cs="Arial"/>
          <w:sz w:val="24"/>
          <w:szCs w:val="24"/>
        </w:rPr>
        <w:t>в решение</w:t>
      </w:r>
      <w:r w:rsidRPr="00C62AEE">
        <w:rPr>
          <w:rFonts w:ascii="Arial" w:hAnsi="Arial" w:cs="Arial"/>
          <w:spacing w:val="40"/>
          <w:sz w:val="24"/>
          <w:szCs w:val="24"/>
        </w:rPr>
        <w:t xml:space="preserve"> </w:t>
      </w:r>
      <w:r w:rsidRPr="00C62AEE">
        <w:rPr>
          <w:rFonts w:ascii="Arial" w:hAnsi="Arial" w:cs="Arial"/>
          <w:sz w:val="24"/>
          <w:szCs w:val="24"/>
        </w:rPr>
        <w:t>Совета</w:t>
      </w:r>
      <w:r w:rsidRPr="00C62AEE">
        <w:rPr>
          <w:rFonts w:ascii="Arial" w:hAnsi="Arial" w:cs="Arial"/>
          <w:spacing w:val="40"/>
          <w:sz w:val="24"/>
          <w:szCs w:val="24"/>
        </w:rPr>
        <w:t xml:space="preserve"> </w:t>
      </w:r>
      <w:proofErr w:type="gramStart"/>
      <w:r w:rsidRPr="00C62AEE">
        <w:rPr>
          <w:rFonts w:ascii="Arial" w:hAnsi="Arial" w:cs="Arial"/>
          <w:sz w:val="24"/>
          <w:szCs w:val="24"/>
        </w:rPr>
        <w:t>депутатов</w:t>
      </w:r>
      <w:r w:rsidRPr="00C62AEE">
        <w:rPr>
          <w:rFonts w:ascii="Arial" w:hAnsi="Arial" w:cs="Arial"/>
          <w:spacing w:val="70"/>
          <w:sz w:val="24"/>
          <w:szCs w:val="24"/>
        </w:rPr>
        <w:t xml:space="preserve"> </w:t>
      </w:r>
      <w:r w:rsidRPr="00C62AEE">
        <w:rPr>
          <w:rFonts w:ascii="Arial" w:hAnsi="Arial" w:cs="Arial"/>
          <w:sz w:val="24"/>
          <w:szCs w:val="24"/>
        </w:rPr>
        <w:t xml:space="preserve"> Тургеневского</w:t>
      </w:r>
      <w:proofErr w:type="gramEnd"/>
      <w:r w:rsidRPr="00C62AEE">
        <w:rPr>
          <w:rFonts w:ascii="Arial" w:hAnsi="Arial" w:cs="Arial"/>
          <w:sz w:val="24"/>
          <w:szCs w:val="24"/>
        </w:rPr>
        <w:t xml:space="preserve"> городского поселения  </w:t>
      </w:r>
      <w:r w:rsidRPr="00C62AEE">
        <w:rPr>
          <w:rFonts w:ascii="Arial" w:hAnsi="Arial" w:cs="Arial"/>
          <w:spacing w:val="-4"/>
          <w:sz w:val="24"/>
          <w:szCs w:val="24"/>
        </w:rPr>
        <w:t xml:space="preserve">«Об </w:t>
      </w:r>
      <w:r w:rsidRPr="00C62AEE">
        <w:rPr>
          <w:rFonts w:ascii="Arial" w:hAnsi="Arial" w:cs="Arial"/>
          <w:sz w:val="24"/>
          <w:szCs w:val="24"/>
        </w:rPr>
        <w:t>установлении налога на имущество физических лиц» изменение, дополнив пунктом</w:t>
      </w:r>
      <w:r w:rsidRPr="00C62AEE">
        <w:rPr>
          <w:rFonts w:ascii="Arial" w:hAnsi="Arial" w:cs="Arial"/>
          <w:spacing w:val="40"/>
          <w:sz w:val="24"/>
          <w:szCs w:val="24"/>
        </w:rPr>
        <w:t xml:space="preserve"> </w:t>
      </w:r>
      <w:r w:rsidRPr="00C62AEE">
        <w:rPr>
          <w:rFonts w:ascii="Arial" w:hAnsi="Arial" w:cs="Arial"/>
          <w:spacing w:val="80"/>
          <w:sz w:val="24"/>
          <w:szCs w:val="24"/>
        </w:rPr>
        <w:t>2.6</w:t>
      </w:r>
      <w:r w:rsidRPr="00C62AEE">
        <w:rPr>
          <w:rFonts w:ascii="Arial" w:hAnsi="Arial" w:cs="Arial"/>
          <w:sz w:val="24"/>
          <w:szCs w:val="24"/>
        </w:rPr>
        <w:t>следующего</w:t>
      </w:r>
      <w:r w:rsidRPr="00C62AEE">
        <w:rPr>
          <w:rFonts w:ascii="Arial" w:hAnsi="Arial" w:cs="Arial"/>
          <w:spacing w:val="40"/>
          <w:sz w:val="24"/>
          <w:szCs w:val="24"/>
        </w:rPr>
        <w:t xml:space="preserve"> </w:t>
      </w:r>
      <w:r w:rsidRPr="00C62AEE">
        <w:rPr>
          <w:rFonts w:ascii="Arial" w:hAnsi="Arial" w:cs="Arial"/>
          <w:sz w:val="24"/>
          <w:szCs w:val="24"/>
        </w:rPr>
        <w:t>содержания:</w:t>
      </w:r>
    </w:p>
    <w:p w:rsidR="00F7414B" w:rsidRPr="00C62AEE" w:rsidRDefault="00F7414B" w:rsidP="00F7414B">
      <w:pPr>
        <w:pStyle w:val="a5"/>
        <w:spacing w:line="244" w:lineRule="auto"/>
        <w:ind w:left="126" w:right="113" w:firstLine="710"/>
        <w:jc w:val="both"/>
        <w:rPr>
          <w:rFonts w:ascii="Arial" w:hAnsi="Arial" w:cs="Arial"/>
          <w:sz w:val="24"/>
          <w:szCs w:val="24"/>
        </w:rPr>
      </w:pPr>
      <w:r w:rsidRPr="00C62AEE">
        <w:rPr>
          <w:rFonts w:ascii="Arial" w:hAnsi="Arial" w:cs="Arial"/>
          <w:sz w:val="24"/>
          <w:szCs w:val="24"/>
        </w:rPr>
        <w:t>«Физические</w:t>
      </w:r>
      <w:r w:rsidRPr="00C62AEE">
        <w:rPr>
          <w:rFonts w:ascii="Arial" w:hAnsi="Arial" w:cs="Arial"/>
          <w:spacing w:val="40"/>
          <w:sz w:val="24"/>
          <w:szCs w:val="24"/>
        </w:rPr>
        <w:t xml:space="preserve"> </w:t>
      </w:r>
      <w:r w:rsidRPr="00C62AEE">
        <w:rPr>
          <w:rFonts w:ascii="Arial" w:hAnsi="Arial" w:cs="Arial"/>
          <w:sz w:val="24"/>
          <w:szCs w:val="24"/>
        </w:rPr>
        <w:t>лица</w:t>
      </w:r>
      <w:r w:rsidRPr="00C62AEE">
        <w:rPr>
          <w:rFonts w:ascii="Arial" w:hAnsi="Arial" w:cs="Arial"/>
          <w:spacing w:val="40"/>
          <w:sz w:val="24"/>
          <w:szCs w:val="24"/>
        </w:rPr>
        <w:t xml:space="preserve"> </w:t>
      </w:r>
      <w:r w:rsidRPr="00C62AEE">
        <w:rPr>
          <w:rFonts w:ascii="Arial" w:hAnsi="Arial" w:cs="Arial"/>
          <w:w w:val="90"/>
          <w:sz w:val="24"/>
          <w:szCs w:val="24"/>
        </w:rPr>
        <w:t>—</w:t>
      </w:r>
      <w:r w:rsidRPr="00C62AEE">
        <w:rPr>
          <w:rFonts w:ascii="Arial" w:hAnsi="Arial" w:cs="Arial"/>
          <w:spacing w:val="40"/>
          <w:sz w:val="24"/>
          <w:szCs w:val="24"/>
        </w:rPr>
        <w:t xml:space="preserve"> </w:t>
      </w:r>
      <w:r w:rsidRPr="00C62AEE">
        <w:rPr>
          <w:rFonts w:ascii="Arial" w:hAnsi="Arial" w:cs="Arial"/>
          <w:sz w:val="24"/>
          <w:szCs w:val="24"/>
        </w:rPr>
        <w:t>в</w:t>
      </w:r>
      <w:r w:rsidRPr="00C62AEE">
        <w:rPr>
          <w:rFonts w:ascii="Arial" w:hAnsi="Arial" w:cs="Arial"/>
          <w:spacing w:val="40"/>
          <w:sz w:val="24"/>
          <w:szCs w:val="24"/>
        </w:rPr>
        <w:t xml:space="preserve"> </w:t>
      </w:r>
      <w:r w:rsidRPr="00C62AEE">
        <w:rPr>
          <w:rFonts w:ascii="Arial" w:hAnsi="Arial" w:cs="Arial"/>
          <w:sz w:val="24"/>
          <w:szCs w:val="24"/>
        </w:rPr>
        <w:t>отношении</w:t>
      </w:r>
      <w:r w:rsidRPr="00C62AEE">
        <w:rPr>
          <w:rFonts w:ascii="Arial" w:hAnsi="Arial" w:cs="Arial"/>
          <w:spacing w:val="40"/>
          <w:sz w:val="24"/>
          <w:szCs w:val="24"/>
        </w:rPr>
        <w:t xml:space="preserve"> </w:t>
      </w:r>
      <w:r w:rsidRPr="00C62AEE">
        <w:rPr>
          <w:rFonts w:ascii="Arial" w:hAnsi="Arial" w:cs="Arial"/>
          <w:sz w:val="24"/>
          <w:szCs w:val="24"/>
        </w:rPr>
        <w:t>объектов</w:t>
      </w:r>
      <w:r w:rsidRPr="00C62AEE">
        <w:rPr>
          <w:rFonts w:ascii="Arial" w:hAnsi="Arial" w:cs="Arial"/>
          <w:spacing w:val="40"/>
          <w:sz w:val="24"/>
          <w:szCs w:val="24"/>
        </w:rPr>
        <w:t xml:space="preserve"> </w:t>
      </w:r>
      <w:r w:rsidRPr="00C62AEE">
        <w:rPr>
          <w:rFonts w:ascii="Arial" w:hAnsi="Arial" w:cs="Arial"/>
          <w:sz w:val="24"/>
          <w:szCs w:val="24"/>
        </w:rPr>
        <w:t>недвижимого имущества,</w:t>
      </w:r>
      <w:r w:rsidRPr="00C62AEE">
        <w:rPr>
          <w:rFonts w:ascii="Arial" w:hAnsi="Arial" w:cs="Arial"/>
          <w:spacing w:val="40"/>
          <w:sz w:val="24"/>
          <w:szCs w:val="24"/>
        </w:rPr>
        <w:t xml:space="preserve"> </w:t>
      </w:r>
      <w:r w:rsidRPr="00C62AEE">
        <w:rPr>
          <w:rFonts w:ascii="Arial" w:hAnsi="Arial" w:cs="Arial"/>
          <w:sz w:val="24"/>
          <w:szCs w:val="24"/>
        </w:rPr>
        <w:t>подлежащих</w:t>
      </w:r>
      <w:r w:rsidRPr="00C62AEE">
        <w:rPr>
          <w:rFonts w:ascii="Arial" w:hAnsi="Arial" w:cs="Arial"/>
          <w:spacing w:val="40"/>
          <w:sz w:val="24"/>
          <w:szCs w:val="24"/>
        </w:rPr>
        <w:t xml:space="preserve"> </w:t>
      </w:r>
      <w:r w:rsidRPr="00C62AEE">
        <w:rPr>
          <w:rFonts w:ascii="Arial" w:hAnsi="Arial" w:cs="Arial"/>
          <w:sz w:val="24"/>
          <w:szCs w:val="24"/>
        </w:rPr>
        <w:t>налогообложению</w:t>
      </w:r>
      <w:r w:rsidRPr="00C62AEE">
        <w:rPr>
          <w:rFonts w:ascii="Arial" w:hAnsi="Arial" w:cs="Arial"/>
          <w:spacing w:val="40"/>
          <w:sz w:val="24"/>
          <w:szCs w:val="24"/>
        </w:rPr>
        <w:t xml:space="preserve"> </w:t>
      </w:r>
      <w:r w:rsidRPr="00C62AEE">
        <w:rPr>
          <w:rFonts w:ascii="Arial" w:hAnsi="Arial" w:cs="Arial"/>
          <w:sz w:val="24"/>
          <w:szCs w:val="24"/>
        </w:rPr>
        <w:t>исходя</w:t>
      </w:r>
      <w:r w:rsidRPr="00C62AEE">
        <w:rPr>
          <w:rFonts w:ascii="Arial" w:hAnsi="Arial" w:cs="Arial"/>
          <w:spacing w:val="40"/>
          <w:sz w:val="24"/>
          <w:szCs w:val="24"/>
        </w:rPr>
        <w:t xml:space="preserve"> </w:t>
      </w:r>
      <w:r w:rsidRPr="00C62AEE">
        <w:rPr>
          <w:rFonts w:ascii="Arial" w:hAnsi="Arial" w:cs="Arial"/>
          <w:sz w:val="24"/>
          <w:szCs w:val="24"/>
        </w:rPr>
        <w:t>из</w:t>
      </w:r>
      <w:r w:rsidRPr="00C62AEE">
        <w:rPr>
          <w:rFonts w:ascii="Arial" w:hAnsi="Arial" w:cs="Arial"/>
          <w:spacing w:val="37"/>
          <w:sz w:val="24"/>
          <w:szCs w:val="24"/>
        </w:rPr>
        <w:t xml:space="preserve"> </w:t>
      </w:r>
      <w:r w:rsidRPr="00C62AEE">
        <w:rPr>
          <w:rFonts w:ascii="Arial" w:hAnsi="Arial" w:cs="Arial"/>
          <w:sz w:val="24"/>
          <w:szCs w:val="24"/>
        </w:rPr>
        <w:t>кадастровой</w:t>
      </w:r>
      <w:r w:rsidRPr="00C62AEE">
        <w:rPr>
          <w:rFonts w:ascii="Arial" w:hAnsi="Arial" w:cs="Arial"/>
          <w:spacing w:val="40"/>
          <w:sz w:val="24"/>
          <w:szCs w:val="24"/>
        </w:rPr>
        <w:t xml:space="preserve"> </w:t>
      </w:r>
      <w:r w:rsidRPr="00C62AEE">
        <w:rPr>
          <w:rFonts w:ascii="Arial" w:hAnsi="Arial" w:cs="Arial"/>
          <w:sz w:val="24"/>
          <w:szCs w:val="24"/>
        </w:rPr>
        <w:t xml:space="preserve">стоимости и указанных в подпункте </w:t>
      </w:r>
      <w:r w:rsidRPr="00C62AEE">
        <w:rPr>
          <w:rFonts w:ascii="Arial" w:hAnsi="Arial" w:cs="Arial"/>
          <w:spacing w:val="80"/>
          <w:w w:val="150"/>
          <w:sz w:val="24"/>
          <w:szCs w:val="24"/>
          <w:u w:val="single" w:color="181818"/>
        </w:rPr>
        <w:t xml:space="preserve"> </w:t>
      </w:r>
      <w:r w:rsidRPr="00C62AEE">
        <w:rPr>
          <w:rFonts w:ascii="Arial" w:hAnsi="Arial" w:cs="Arial"/>
          <w:sz w:val="24"/>
          <w:szCs w:val="24"/>
        </w:rPr>
        <w:t xml:space="preserve">пункта </w:t>
      </w:r>
      <w:r w:rsidRPr="00C62AEE">
        <w:rPr>
          <w:rFonts w:ascii="Arial" w:hAnsi="Arial" w:cs="Arial"/>
          <w:spacing w:val="80"/>
          <w:w w:val="150"/>
          <w:sz w:val="24"/>
          <w:szCs w:val="24"/>
          <w:u w:val="single" w:color="181818"/>
        </w:rPr>
        <w:t xml:space="preserve"> </w:t>
      </w:r>
      <w:r w:rsidRPr="00C62AEE">
        <w:rPr>
          <w:rFonts w:ascii="Arial" w:hAnsi="Arial" w:cs="Arial"/>
          <w:sz w:val="24"/>
          <w:szCs w:val="24"/>
        </w:rPr>
        <w:t>настоящего Решения, включенных в перечень, определяемый в</w:t>
      </w:r>
      <w:r w:rsidRPr="00C62AEE">
        <w:rPr>
          <w:rFonts w:ascii="Arial" w:hAnsi="Arial" w:cs="Arial"/>
          <w:spacing w:val="-9"/>
          <w:sz w:val="24"/>
          <w:szCs w:val="24"/>
        </w:rPr>
        <w:t xml:space="preserve"> </w:t>
      </w:r>
      <w:r w:rsidRPr="00C62AEE">
        <w:rPr>
          <w:rFonts w:ascii="Arial" w:hAnsi="Arial" w:cs="Arial"/>
          <w:sz w:val="24"/>
          <w:szCs w:val="24"/>
        </w:rPr>
        <w:t>соответствии с пунктом 7</w:t>
      </w:r>
      <w:r w:rsidRPr="00C62AEE">
        <w:rPr>
          <w:rFonts w:ascii="Arial" w:hAnsi="Arial" w:cs="Arial"/>
          <w:spacing w:val="-5"/>
          <w:sz w:val="24"/>
          <w:szCs w:val="24"/>
        </w:rPr>
        <w:t xml:space="preserve"> </w:t>
      </w:r>
      <w:r w:rsidRPr="00C62AEE">
        <w:rPr>
          <w:rFonts w:ascii="Arial" w:hAnsi="Arial" w:cs="Arial"/>
          <w:sz w:val="24"/>
          <w:szCs w:val="24"/>
        </w:rPr>
        <w:t>статьи 378.2</w:t>
      </w:r>
      <w:r w:rsidRPr="00C62AEE">
        <w:rPr>
          <w:rFonts w:ascii="Arial" w:hAnsi="Arial" w:cs="Arial"/>
          <w:spacing w:val="-1"/>
          <w:sz w:val="24"/>
          <w:szCs w:val="24"/>
        </w:rPr>
        <w:t xml:space="preserve"> </w:t>
      </w:r>
      <w:r w:rsidRPr="00C62AEE">
        <w:rPr>
          <w:rFonts w:ascii="Arial" w:hAnsi="Arial" w:cs="Arial"/>
          <w:sz w:val="24"/>
          <w:szCs w:val="24"/>
        </w:rPr>
        <w:t>Налогового кодекса Российской Федерации, а также объектов налогообложения, предусмотренных</w:t>
      </w:r>
      <w:r w:rsidRPr="00C62AEE">
        <w:rPr>
          <w:rFonts w:ascii="Arial" w:hAnsi="Arial" w:cs="Arial"/>
          <w:spacing w:val="40"/>
          <w:sz w:val="24"/>
          <w:szCs w:val="24"/>
        </w:rPr>
        <w:t xml:space="preserve"> </w:t>
      </w:r>
      <w:r w:rsidRPr="00C62AEE">
        <w:rPr>
          <w:rFonts w:ascii="Arial" w:hAnsi="Arial" w:cs="Arial"/>
          <w:sz w:val="24"/>
          <w:szCs w:val="24"/>
        </w:rPr>
        <w:t>в</w:t>
      </w:r>
      <w:r w:rsidRPr="00C62AEE">
        <w:rPr>
          <w:rFonts w:ascii="Arial" w:hAnsi="Arial" w:cs="Arial"/>
          <w:spacing w:val="40"/>
          <w:sz w:val="24"/>
          <w:szCs w:val="24"/>
        </w:rPr>
        <w:t xml:space="preserve"> </w:t>
      </w:r>
      <w:r w:rsidRPr="00C62AEE">
        <w:rPr>
          <w:rFonts w:ascii="Arial" w:hAnsi="Arial" w:cs="Arial"/>
          <w:sz w:val="24"/>
          <w:szCs w:val="24"/>
        </w:rPr>
        <w:t>абзаце</w:t>
      </w:r>
      <w:r w:rsidRPr="00C62AEE">
        <w:rPr>
          <w:rFonts w:ascii="Arial" w:hAnsi="Arial" w:cs="Arial"/>
          <w:spacing w:val="40"/>
          <w:sz w:val="24"/>
          <w:szCs w:val="24"/>
        </w:rPr>
        <w:t xml:space="preserve"> </w:t>
      </w:r>
      <w:r w:rsidRPr="00C62AEE">
        <w:rPr>
          <w:rFonts w:ascii="Arial" w:hAnsi="Arial" w:cs="Arial"/>
          <w:sz w:val="24"/>
          <w:szCs w:val="24"/>
        </w:rPr>
        <w:t>втором</w:t>
      </w:r>
      <w:r w:rsidRPr="00C62AEE">
        <w:rPr>
          <w:rFonts w:ascii="Arial" w:hAnsi="Arial" w:cs="Arial"/>
          <w:spacing w:val="40"/>
          <w:sz w:val="24"/>
          <w:szCs w:val="24"/>
        </w:rPr>
        <w:t xml:space="preserve"> </w:t>
      </w:r>
      <w:r w:rsidRPr="00C62AEE">
        <w:rPr>
          <w:rFonts w:ascii="Arial" w:hAnsi="Arial" w:cs="Arial"/>
          <w:sz w:val="24"/>
          <w:szCs w:val="24"/>
        </w:rPr>
        <w:t>пункта</w:t>
      </w:r>
      <w:r w:rsidRPr="00C62AEE">
        <w:rPr>
          <w:rFonts w:ascii="Arial" w:hAnsi="Arial" w:cs="Arial"/>
          <w:spacing w:val="80"/>
          <w:sz w:val="24"/>
          <w:szCs w:val="24"/>
        </w:rPr>
        <w:t xml:space="preserve"> </w:t>
      </w:r>
      <w:r w:rsidRPr="00C62AEE">
        <w:rPr>
          <w:rFonts w:ascii="Arial" w:hAnsi="Arial" w:cs="Arial"/>
          <w:sz w:val="24"/>
          <w:szCs w:val="24"/>
        </w:rPr>
        <w:t>10</w:t>
      </w:r>
      <w:r w:rsidRPr="00C62AEE">
        <w:rPr>
          <w:rFonts w:ascii="Arial" w:hAnsi="Arial" w:cs="Arial"/>
          <w:spacing w:val="40"/>
          <w:sz w:val="24"/>
          <w:szCs w:val="24"/>
        </w:rPr>
        <w:t xml:space="preserve"> </w:t>
      </w:r>
      <w:r w:rsidRPr="00C62AEE">
        <w:rPr>
          <w:rFonts w:ascii="Arial" w:hAnsi="Arial" w:cs="Arial"/>
          <w:sz w:val="24"/>
          <w:szCs w:val="24"/>
        </w:rPr>
        <w:t>статьи</w:t>
      </w:r>
      <w:r w:rsidRPr="00C62AEE">
        <w:rPr>
          <w:rFonts w:ascii="Arial" w:hAnsi="Arial" w:cs="Arial"/>
          <w:spacing w:val="40"/>
          <w:sz w:val="24"/>
          <w:szCs w:val="24"/>
        </w:rPr>
        <w:t xml:space="preserve"> </w:t>
      </w:r>
      <w:r w:rsidRPr="00C62AEE">
        <w:rPr>
          <w:rFonts w:ascii="Arial" w:hAnsi="Arial" w:cs="Arial"/>
          <w:sz w:val="24"/>
          <w:szCs w:val="24"/>
        </w:rPr>
        <w:t>378.2</w:t>
      </w:r>
      <w:r w:rsidRPr="00C62AEE">
        <w:rPr>
          <w:rFonts w:ascii="Arial" w:hAnsi="Arial" w:cs="Arial"/>
          <w:spacing w:val="40"/>
          <w:sz w:val="24"/>
          <w:szCs w:val="24"/>
        </w:rPr>
        <w:t xml:space="preserve"> </w:t>
      </w:r>
      <w:r w:rsidRPr="00C62AEE">
        <w:rPr>
          <w:rFonts w:ascii="Arial" w:hAnsi="Arial" w:cs="Arial"/>
          <w:sz w:val="24"/>
          <w:szCs w:val="24"/>
        </w:rPr>
        <w:t>Налогового</w:t>
      </w:r>
      <w:r w:rsidRPr="00C62AEE">
        <w:rPr>
          <w:rFonts w:ascii="Arial" w:hAnsi="Arial" w:cs="Arial"/>
          <w:spacing w:val="40"/>
          <w:sz w:val="24"/>
          <w:szCs w:val="24"/>
        </w:rPr>
        <w:t xml:space="preserve"> </w:t>
      </w:r>
      <w:r w:rsidRPr="00C62AEE">
        <w:rPr>
          <w:rFonts w:ascii="Arial" w:hAnsi="Arial" w:cs="Arial"/>
          <w:sz w:val="24"/>
          <w:szCs w:val="24"/>
        </w:rPr>
        <w:t xml:space="preserve">кодекса Российской Федерации (за исключением гаражей и </w:t>
      </w:r>
      <w:proofErr w:type="spellStart"/>
      <w:r w:rsidRPr="00C62AEE">
        <w:rPr>
          <w:rFonts w:ascii="Arial" w:hAnsi="Arial" w:cs="Arial"/>
          <w:sz w:val="24"/>
          <w:szCs w:val="24"/>
        </w:rPr>
        <w:t>машино</w:t>
      </w:r>
      <w:proofErr w:type="spellEnd"/>
      <w:r w:rsidRPr="00C62AEE">
        <w:rPr>
          <w:rFonts w:ascii="Arial" w:hAnsi="Arial" w:cs="Arial"/>
          <w:sz w:val="24"/>
          <w:szCs w:val="24"/>
        </w:rPr>
        <w:t>-мест, расположенных в таких объектах налогообложения), в случае превышения величины кадастровой стоимости таких объектов недвижимого имущества, внесенной в Единый государственный реестр недвижимости и подлежащей применению с 1 января 2024 года, над величиной кадастровой стоимости указанных объектов недвижимого имущества, внесенной в Единый государственный</w:t>
      </w:r>
      <w:r w:rsidRPr="00C62AEE">
        <w:rPr>
          <w:rFonts w:ascii="Arial" w:hAnsi="Arial" w:cs="Arial"/>
          <w:spacing w:val="65"/>
          <w:sz w:val="24"/>
          <w:szCs w:val="24"/>
        </w:rPr>
        <w:t xml:space="preserve">  </w:t>
      </w:r>
      <w:r w:rsidRPr="00C62AEE">
        <w:rPr>
          <w:rFonts w:ascii="Arial" w:hAnsi="Arial" w:cs="Arial"/>
          <w:sz w:val="24"/>
          <w:szCs w:val="24"/>
        </w:rPr>
        <w:t>реестр</w:t>
      </w:r>
      <w:r w:rsidRPr="00C62AEE">
        <w:rPr>
          <w:rFonts w:ascii="Arial" w:hAnsi="Arial" w:cs="Arial"/>
          <w:spacing w:val="78"/>
          <w:sz w:val="24"/>
          <w:szCs w:val="24"/>
        </w:rPr>
        <w:t xml:space="preserve">  </w:t>
      </w:r>
      <w:r w:rsidRPr="00C62AEE">
        <w:rPr>
          <w:rFonts w:ascii="Arial" w:hAnsi="Arial" w:cs="Arial"/>
          <w:sz w:val="24"/>
          <w:szCs w:val="24"/>
        </w:rPr>
        <w:t>недвижимости</w:t>
      </w:r>
      <w:r w:rsidRPr="00C62AEE">
        <w:rPr>
          <w:rFonts w:ascii="Arial" w:hAnsi="Arial" w:cs="Arial"/>
          <w:spacing w:val="80"/>
          <w:sz w:val="24"/>
          <w:szCs w:val="24"/>
        </w:rPr>
        <w:t xml:space="preserve">  </w:t>
      </w:r>
      <w:r w:rsidRPr="00C62AEE">
        <w:rPr>
          <w:rFonts w:ascii="Arial" w:hAnsi="Arial" w:cs="Arial"/>
          <w:sz w:val="24"/>
          <w:szCs w:val="24"/>
        </w:rPr>
        <w:t>и</w:t>
      </w:r>
      <w:r w:rsidRPr="00C62AEE">
        <w:rPr>
          <w:rFonts w:ascii="Arial" w:hAnsi="Arial" w:cs="Arial"/>
          <w:spacing w:val="72"/>
          <w:sz w:val="24"/>
          <w:szCs w:val="24"/>
        </w:rPr>
        <w:t xml:space="preserve">  </w:t>
      </w:r>
      <w:r w:rsidRPr="00C62AEE">
        <w:rPr>
          <w:rFonts w:ascii="Arial" w:hAnsi="Arial" w:cs="Arial"/>
          <w:sz w:val="24"/>
          <w:szCs w:val="24"/>
        </w:rPr>
        <w:t>подлежащей</w:t>
      </w:r>
      <w:r w:rsidRPr="00C62AEE">
        <w:rPr>
          <w:rFonts w:ascii="Arial" w:hAnsi="Arial" w:cs="Arial"/>
          <w:spacing w:val="79"/>
          <w:sz w:val="24"/>
          <w:szCs w:val="24"/>
        </w:rPr>
        <w:t xml:space="preserve">  </w:t>
      </w:r>
      <w:r w:rsidRPr="00C62AEE">
        <w:rPr>
          <w:rFonts w:ascii="Arial" w:hAnsi="Arial" w:cs="Arial"/>
          <w:sz w:val="24"/>
          <w:szCs w:val="24"/>
        </w:rPr>
        <w:t>применению</w:t>
      </w:r>
      <w:r w:rsidRPr="00C62AEE">
        <w:rPr>
          <w:rFonts w:ascii="Arial" w:hAnsi="Arial" w:cs="Arial"/>
          <w:spacing w:val="78"/>
          <w:sz w:val="24"/>
          <w:szCs w:val="24"/>
        </w:rPr>
        <w:t xml:space="preserve">  </w:t>
      </w:r>
      <w:r w:rsidRPr="00C62AEE">
        <w:rPr>
          <w:rFonts w:ascii="Arial" w:hAnsi="Arial" w:cs="Arial"/>
          <w:sz w:val="24"/>
          <w:szCs w:val="24"/>
        </w:rPr>
        <w:t xml:space="preserve">с </w:t>
      </w:r>
      <w:r w:rsidRPr="00C62AEE">
        <w:rPr>
          <w:rFonts w:ascii="Arial" w:hAnsi="Arial" w:cs="Arial"/>
          <w:color w:val="151515"/>
          <w:sz w:val="24"/>
          <w:szCs w:val="24"/>
        </w:rPr>
        <w:t xml:space="preserve">1 </w:t>
      </w:r>
      <w:r w:rsidRPr="00C62AEE">
        <w:rPr>
          <w:rFonts w:ascii="Arial" w:hAnsi="Arial" w:cs="Arial"/>
          <w:sz w:val="24"/>
          <w:szCs w:val="24"/>
        </w:rPr>
        <w:t>января 2023 года, имеют право на налоговую льготу за налоговые периоды 2024, 2025 и 2026 годов.</w:t>
      </w:r>
    </w:p>
    <w:p w:rsidR="00F7414B" w:rsidRPr="00C62AEE" w:rsidRDefault="00F7414B" w:rsidP="00F7414B">
      <w:pPr>
        <w:pStyle w:val="a5"/>
        <w:spacing w:before="14" w:line="242" w:lineRule="auto"/>
        <w:ind w:left="133" w:right="139" w:firstLine="692"/>
        <w:jc w:val="both"/>
        <w:rPr>
          <w:rFonts w:ascii="Arial" w:hAnsi="Arial" w:cs="Arial"/>
          <w:sz w:val="24"/>
          <w:szCs w:val="24"/>
        </w:rPr>
      </w:pPr>
      <w:r w:rsidRPr="00C62AEE">
        <w:rPr>
          <w:rFonts w:ascii="Arial" w:hAnsi="Arial" w:cs="Arial"/>
          <w:sz w:val="24"/>
          <w:szCs w:val="24"/>
        </w:rPr>
        <w:t>Налоговая льгота, предусмотренная в части третьей настоящего пункта, предоставляется при соблюдении условия:</w:t>
      </w:r>
    </w:p>
    <w:p w:rsidR="00F7414B" w:rsidRPr="00C62AEE" w:rsidRDefault="00F7414B" w:rsidP="00F7414B">
      <w:pPr>
        <w:pStyle w:val="a5"/>
        <w:spacing w:before="14" w:line="244" w:lineRule="auto"/>
        <w:ind w:left="119" w:right="126" w:firstLine="714"/>
        <w:rPr>
          <w:rFonts w:ascii="Arial" w:hAnsi="Arial" w:cs="Arial"/>
          <w:sz w:val="24"/>
          <w:szCs w:val="24"/>
        </w:rPr>
      </w:pPr>
      <w:r w:rsidRPr="00C62AEE">
        <w:rPr>
          <w:rFonts w:ascii="Arial" w:hAnsi="Arial" w:cs="Arial"/>
          <w:w w:val="105"/>
          <w:sz w:val="24"/>
          <w:szCs w:val="24"/>
        </w:rPr>
        <w:t xml:space="preserve">за налоговый период 2024 года </w:t>
      </w:r>
      <w:r w:rsidRPr="00C62AEE">
        <w:rPr>
          <w:rFonts w:ascii="Arial" w:hAnsi="Arial" w:cs="Arial"/>
          <w:w w:val="90"/>
          <w:sz w:val="24"/>
          <w:szCs w:val="24"/>
        </w:rPr>
        <w:t xml:space="preserve">— </w:t>
      </w:r>
      <w:r w:rsidRPr="00C62AEE">
        <w:rPr>
          <w:rFonts w:ascii="Arial" w:hAnsi="Arial" w:cs="Arial"/>
          <w:w w:val="105"/>
          <w:sz w:val="24"/>
          <w:szCs w:val="24"/>
        </w:rPr>
        <w:t xml:space="preserve">сумма налога на имущество физических лиц, исчисленная исходя из кадастровой стоимости объекта недвижимого имущества (без учета положений пунктов 4, 5 и </w:t>
      </w:r>
      <w:r w:rsidRPr="00C62AEE">
        <w:rPr>
          <w:rFonts w:ascii="Arial" w:hAnsi="Arial" w:cs="Arial"/>
          <w:color w:val="1C1C1C"/>
          <w:w w:val="105"/>
          <w:sz w:val="24"/>
          <w:szCs w:val="24"/>
        </w:rPr>
        <w:t xml:space="preserve">6 </w:t>
      </w:r>
      <w:proofErr w:type="spellStart"/>
      <w:r w:rsidRPr="00C62AEE">
        <w:rPr>
          <w:rFonts w:ascii="Arial" w:hAnsi="Arial" w:cs="Arial"/>
          <w:w w:val="105"/>
          <w:sz w:val="24"/>
          <w:szCs w:val="24"/>
        </w:rPr>
        <w:t>статви</w:t>
      </w:r>
      <w:proofErr w:type="spellEnd"/>
      <w:r w:rsidRPr="00C62AEE">
        <w:rPr>
          <w:rFonts w:ascii="Arial" w:hAnsi="Arial" w:cs="Arial"/>
          <w:w w:val="105"/>
          <w:sz w:val="24"/>
          <w:szCs w:val="24"/>
        </w:rPr>
        <w:t xml:space="preserve"> 408 Налогового кодекса Российской Федерации), внесенной в Единый государственный</w:t>
      </w:r>
      <w:r w:rsidRPr="00C62AEE">
        <w:rPr>
          <w:rFonts w:ascii="Arial" w:hAnsi="Arial" w:cs="Arial"/>
          <w:spacing w:val="67"/>
          <w:w w:val="105"/>
          <w:sz w:val="24"/>
          <w:szCs w:val="24"/>
        </w:rPr>
        <w:t xml:space="preserve">  </w:t>
      </w:r>
      <w:r w:rsidRPr="00C62AEE">
        <w:rPr>
          <w:rFonts w:ascii="Arial" w:hAnsi="Arial" w:cs="Arial"/>
          <w:w w:val="105"/>
          <w:sz w:val="24"/>
          <w:szCs w:val="24"/>
        </w:rPr>
        <w:t>реестр</w:t>
      </w:r>
      <w:r w:rsidRPr="00C62AEE">
        <w:rPr>
          <w:rFonts w:ascii="Arial" w:hAnsi="Arial" w:cs="Arial"/>
          <w:spacing w:val="74"/>
          <w:w w:val="105"/>
          <w:sz w:val="24"/>
          <w:szCs w:val="24"/>
        </w:rPr>
        <w:t xml:space="preserve">  </w:t>
      </w:r>
      <w:r w:rsidRPr="00C62AEE">
        <w:rPr>
          <w:rFonts w:ascii="Arial" w:hAnsi="Arial" w:cs="Arial"/>
          <w:w w:val="105"/>
          <w:sz w:val="24"/>
          <w:szCs w:val="24"/>
        </w:rPr>
        <w:t>недвижимости</w:t>
      </w:r>
      <w:r w:rsidRPr="00C62AEE">
        <w:rPr>
          <w:rFonts w:ascii="Arial" w:hAnsi="Arial" w:cs="Arial"/>
          <w:spacing w:val="80"/>
          <w:w w:val="105"/>
          <w:sz w:val="24"/>
          <w:szCs w:val="24"/>
        </w:rPr>
        <w:t xml:space="preserve">  </w:t>
      </w:r>
      <w:r w:rsidRPr="00C62AEE">
        <w:rPr>
          <w:rFonts w:ascii="Arial" w:hAnsi="Arial" w:cs="Arial"/>
          <w:w w:val="105"/>
          <w:sz w:val="24"/>
          <w:szCs w:val="24"/>
        </w:rPr>
        <w:t>и</w:t>
      </w:r>
      <w:r w:rsidRPr="00C62AEE">
        <w:rPr>
          <w:rFonts w:ascii="Arial" w:hAnsi="Arial" w:cs="Arial"/>
          <w:spacing w:val="72"/>
          <w:w w:val="105"/>
          <w:sz w:val="24"/>
          <w:szCs w:val="24"/>
        </w:rPr>
        <w:t xml:space="preserve">  </w:t>
      </w:r>
      <w:r w:rsidRPr="00C62AEE">
        <w:rPr>
          <w:rFonts w:ascii="Arial" w:hAnsi="Arial" w:cs="Arial"/>
          <w:w w:val="105"/>
          <w:sz w:val="24"/>
          <w:szCs w:val="24"/>
        </w:rPr>
        <w:t>подлежащей</w:t>
      </w:r>
      <w:r w:rsidRPr="00C62AEE">
        <w:rPr>
          <w:rFonts w:ascii="Arial" w:hAnsi="Arial" w:cs="Arial"/>
          <w:spacing w:val="80"/>
          <w:w w:val="105"/>
          <w:sz w:val="24"/>
          <w:szCs w:val="24"/>
        </w:rPr>
        <w:t xml:space="preserve">  </w:t>
      </w:r>
      <w:r w:rsidRPr="00C62AEE">
        <w:rPr>
          <w:rFonts w:ascii="Arial" w:hAnsi="Arial" w:cs="Arial"/>
          <w:w w:val="105"/>
          <w:sz w:val="24"/>
          <w:szCs w:val="24"/>
        </w:rPr>
        <w:t>применению с 1 января</w:t>
      </w:r>
      <w:r w:rsidRPr="00C62AEE">
        <w:rPr>
          <w:rFonts w:ascii="Arial" w:hAnsi="Arial" w:cs="Arial"/>
          <w:spacing w:val="40"/>
          <w:w w:val="105"/>
          <w:sz w:val="24"/>
          <w:szCs w:val="24"/>
        </w:rPr>
        <w:t xml:space="preserve"> </w:t>
      </w:r>
      <w:r w:rsidRPr="00C62AEE">
        <w:rPr>
          <w:rFonts w:ascii="Arial" w:hAnsi="Arial" w:cs="Arial"/>
          <w:w w:val="105"/>
          <w:sz w:val="24"/>
          <w:szCs w:val="24"/>
        </w:rPr>
        <w:t>года налогового периода, прев</w:t>
      </w:r>
      <w:r w:rsidRPr="00C62AEE">
        <w:rPr>
          <w:rFonts w:ascii="Arial" w:hAnsi="Arial" w:cs="Arial"/>
          <w:w w:val="105"/>
          <w:sz w:val="24"/>
          <w:szCs w:val="24"/>
          <w:u w:val="single" w:color="484848"/>
        </w:rPr>
        <w:t>ыш</w:t>
      </w:r>
      <w:r w:rsidRPr="00C62AEE">
        <w:rPr>
          <w:rFonts w:ascii="Arial" w:hAnsi="Arial" w:cs="Arial"/>
          <w:w w:val="105"/>
          <w:sz w:val="24"/>
          <w:szCs w:val="24"/>
        </w:rPr>
        <w:t>ает на 40 процентов (включительно) и более сумму налога, исчисленную исходя из кадастровой стоимости</w:t>
      </w:r>
      <w:r w:rsidRPr="00C62AEE">
        <w:rPr>
          <w:rFonts w:ascii="Arial" w:hAnsi="Arial" w:cs="Arial"/>
          <w:spacing w:val="-7"/>
          <w:w w:val="105"/>
          <w:sz w:val="24"/>
          <w:szCs w:val="24"/>
        </w:rPr>
        <w:t xml:space="preserve"> </w:t>
      </w:r>
      <w:r w:rsidRPr="00C62AEE">
        <w:rPr>
          <w:rFonts w:ascii="Arial" w:hAnsi="Arial" w:cs="Arial"/>
          <w:w w:val="105"/>
          <w:sz w:val="24"/>
          <w:szCs w:val="24"/>
        </w:rPr>
        <w:t>объекта</w:t>
      </w:r>
      <w:r w:rsidRPr="00C62AEE">
        <w:rPr>
          <w:rFonts w:ascii="Arial" w:hAnsi="Arial" w:cs="Arial"/>
          <w:spacing w:val="-11"/>
          <w:w w:val="105"/>
          <w:sz w:val="24"/>
          <w:szCs w:val="24"/>
        </w:rPr>
        <w:t xml:space="preserve"> </w:t>
      </w:r>
      <w:r w:rsidRPr="00C62AEE">
        <w:rPr>
          <w:rFonts w:ascii="Arial" w:hAnsi="Arial" w:cs="Arial"/>
          <w:w w:val="105"/>
          <w:sz w:val="24"/>
          <w:szCs w:val="24"/>
        </w:rPr>
        <w:t>недвижимого</w:t>
      </w:r>
      <w:r w:rsidRPr="00C62AEE">
        <w:rPr>
          <w:rFonts w:ascii="Arial" w:hAnsi="Arial" w:cs="Arial"/>
          <w:spacing w:val="-9"/>
          <w:w w:val="105"/>
          <w:sz w:val="24"/>
          <w:szCs w:val="24"/>
        </w:rPr>
        <w:t xml:space="preserve"> </w:t>
      </w:r>
      <w:r w:rsidRPr="00C62AEE">
        <w:rPr>
          <w:rFonts w:ascii="Arial" w:hAnsi="Arial" w:cs="Arial"/>
          <w:w w:val="105"/>
          <w:sz w:val="24"/>
          <w:szCs w:val="24"/>
        </w:rPr>
        <w:t>имущества</w:t>
      </w:r>
      <w:r w:rsidRPr="00C62AEE">
        <w:rPr>
          <w:rFonts w:ascii="Arial" w:hAnsi="Arial" w:cs="Arial"/>
          <w:spacing w:val="-10"/>
          <w:w w:val="105"/>
          <w:sz w:val="24"/>
          <w:szCs w:val="24"/>
        </w:rPr>
        <w:t xml:space="preserve"> </w:t>
      </w:r>
      <w:r w:rsidRPr="00C62AEE">
        <w:rPr>
          <w:rFonts w:ascii="Arial" w:hAnsi="Arial" w:cs="Arial"/>
          <w:w w:val="105"/>
          <w:sz w:val="24"/>
          <w:szCs w:val="24"/>
        </w:rPr>
        <w:t>(без</w:t>
      </w:r>
      <w:r w:rsidRPr="00C62AEE">
        <w:rPr>
          <w:rFonts w:ascii="Arial" w:hAnsi="Arial" w:cs="Arial"/>
          <w:spacing w:val="-17"/>
          <w:w w:val="105"/>
          <w:sz w:val="24"/>
          <w:szCs w:val="24"/>
        </w:rPr>
        <w:t xml:space="preserve"> </w:t>
      </w:r>
      <w:r w:rsidRPr="00C62AEE">
        <w:rPr>
          <w:rFonts w:ascii="Arial" w:hAnsi="Arial" w:cs="Arial"/>
          <w:w w:val="105"/>
          <w:sz w:val="24"/>
          <w:szCs w:val="24"/>
        </w:rPr>
        <w:t>учета</w:t>
      </w:r>
      <w:r w:rsidRPr="00C62AEE">
        <w:rPr>
          <w:rFonts w:ascii="Arial" w:hAnsi="Arial" w:cs="Arial"/>
          <w:spacing w:val="-14"/>
          <w:w w:val="105"/>
          <w:sz w:val="24"/>
          <w:szCs w:val="24"/>
        </w:rPr>
        <w:t xml:space="preserve"> </w:t>
      </w:r>
      <w:r w:rsidRPr="00C62AEE">
        <w:rPr>
          <w:rFonts w:ascii="Arial" w:hAnsi="Arial" w:cs="Arial"/>
          <w:w w:val="105"/>
          <w:sz w:val="24"/>
          <w:szCs w:val="24"/>
        </w:rPr>
        <w:t>положений</w:t>
      </w:r>
      <w:r w:rsidRPr="00C62AEE">
        <w:rPr>
          <w:rFonts w:ascii="Arial" w:hAnsi="Arial" w:cs="Arial"/>
          <w:spacing w:val="-10"/>
          <w:w w:val="105"/>
          <w:sz w:val="24"/>
          <w:szCs w:val="24"/>
        </w:rPr>
        <w:t xml:space="preserve"> </w:t>
      </w:r>
      <w:r w:rsidRPr="00C62AEE">
        <w:rPr>
          <w:rFonts w:ascii="Arial" w:hAnsi="Arial" w:cs="Arial"/>
          <w:w w:val="105"/>
          <w:sz w:val="24"/>
          <w:szCs w:val="24"/>
        </w:rPr>
        <w:t>пунктов</w:t>
      </w:r>
      <w:r w:rsidRPr="00C62AEE">
        <w:rPr>
          <w:rFonts w:ascii="Arial" w:hAnsi="Arial" w:cs="Arial"/>
          <w:spacing w:val="-16"/>
          <w:w w:val="105"/>
          <w:sz w:val="24"/>
          <w:szCs w:val="24"/>
        </w:rPr>
        <w:t xml:space="preserve"> </w:t>
      </w:r>
      <w:r w:rsidRPr="00C62AEE">
        <w:rPr>
          <w:rFonts w:ascii="Arial" w:hAnsi="Arial" w:cs="Arial"/>
          <w:w w:val="105"/>
          <w:sz w:val="24"/>
          <w:szCs w:val="24"/>
        </w:rPr>
        <w:t xml:space="preserve">4, 5 и </w:t>
      </w:r>
      <w:r w:rsidRPr="00C62AEE">
        <w:rPr>
          <w:rFonts w:ascii="Arial" w:hAnsi="Arial" w:cs="Arial"/>
          <w:color w:val="0E0E0E"/>
          <w:w w:val="105"/>
          <w:sz w:val="24"/>
          <w:szCs w:val="24"/>
        </w:rPr>
        <w:t xml:space="preserve">6 </w:t>
      </w:r>
      <w:r w:rsidRPr="00C62AEE">
        <w:rPr>
          <w:rFonts w:ascii="Arial" w:hAnsi="Arial" w:cs="Arial"/>
          <w:w w:val="105"/>
          <w:sz w:val="24"/>
          <w:szCs w:val="24"/>
        </w:rPr>
        <w:t>статьи 408 Налогового кодекса Российской Федерации), внесенной в Единый</w:t>
      </w:r>
      <w:r w:rsidRPr="00C62AEE">
        <w:rPr>
          <w:rFonts w:ascii="Arial" w:hAnsi="Arial" w:cs="Arial"/>
          <w:spacing w:val="-18"/>
          <w:w w:val="105"/>
          <w:sz w:val="24"/>
          <w:szCs w:val="24"/>
        </w:rPr>
        <w:t xml:space="preserve"> </w:t>
      </w:r>
      <w:r w:rsidRPr="00C62AEE">
        <w:rPr>
          <w:rFonts w:ascii="Arial" w:hAnsi="Arial" w:cs="Arial"/>
          <w:w w:val="105"/>
          <w:sz w:val="24"/>
          <w:szCs w:val="24"/>
        </w:rPr>
        <w:t>государственный</w:t>
      </w:r>
      <w:r w:rsidRPr="00C62AEE">
        <w:rPr>
          <w:rFonts w:ascii="Arial" w:hAnsi="Arial" w:cs="Arial"/>
          <w:spacing w:val="-18"/>
          <w:w w:val="105"/>
          <w:sz w:val="24"/>
          <w:szCs w:val="24"/>
        </w:rPr>
        <w:t xml:space="preserve"> </w:t>
      </w:r>
      <w:r w:rsidRPr="00C62AEE">
        <w:rPr>
          <w:rFonts w:ascii="Arial" w:hAnsi="Arial" w:cs="Arial"/>
          <w:w w:val="105"/>
          <w:sz w:val="24"/>
          <w:szCs w:val="24"/>
        </w:rPr>
        <w:t>реестр</w:t>
      </w:r>
      <w:r w:rsidRPr="00C62AEE">
        <w:rPr>
          <w:rFonts w:ascii="Arial" w:hAnsi="Arial" w:cs="Arial"/>
          <w:spacing w:val="-18"/>
          <w:w w:val="105"/>
          <w:sz w:val="24"/>
          <w:szCs w:val="24"/>
        </w:rPr>
        <w:t xml:space="preserve"> </w:t>
      </w:r>
      <w:r w:rsidRPr="00C62AEE">
        <w:rPr>
          <w:rFonts w:ascii="Arial" w:hAnsi="Arial" w:cs="Arial"/>
          <w:w w:val="105"/>
          <w:sz w:val="24"/>
          <w:szCs w:val="24"/>
        </w:rPr>
        <w:t>недвижимости</w:t>
      </w:r>
      <w:r w:rsidRPr="00C62AEE">
        <w:rPr>
          <w:rFonts w:ascii="Arial" w:hAnsi="Arial" w:cs="Arial"/>
          <w:spacing w:val="-17"/>
          <w:w w:val="105"/>
          <w:sz w:val="24"/>
          <w:szCs w:val="24"/>
        </w:rPr>
        <w:t xml:space="preserve"> </w:t>
      </w:r>
      <w:r w:rsidRPr="00C62AEE">
        <w:rPr>
          <w:rFonts w:ascii="Arial" w:hAnsi="Arial" w:cs="Arial"/>
          <w:w w:val="105"/>
          <w:sz w:val="24"/>
          <w:szCs w:val="24"/>
        </w:rPr>
        <w:t>и</w:t>
      </w:r>
      <w:r w:rsidRPr="00C62AEE">
        <w:rPr>
          <w:rFonts w:ascii="Arial" w:hAnsi="Arial" w:cs="Arial"/>
          <w:spacing w:val="-18"/>
          <w:w w:val="105"/>
          <w:sz w:val="24"/>
          <w:szCs w:val="24"/>
        </w:rPr>
        <w:t xml:space="preserve"> </w:t>
      </w:r>
      <w:r w:rsidRPr="00C62AEE">
        <w:rPr>
          <w:rFonts w:ascii="Arial" w:hAnsi="Arial" w:cs="Arial"/>
          <w:w w:val="105"/>
          <w:sz w:val="24"/>
          <w:szCs w:val="24"/>
        </w:rPr>
        <w:t>подлежащей</w:t>
      </w:r>
      <w:r w:rsidRPr="00C62AEE">
        <w:rPr>
          <w:rFonts w:ascii="Arial" w:hAnsi="Arial" w:cs="Arial"/>
          <w:spacing w:val="-16"/>
          <w:w w:val="105"/>
          <w:sz w:val="24"/>
          <w:szCs w:val="24"/>
        </w:rPr>
        <w:t xml:space="preserve"> </w:t>
      </w:r>
      <w:r w:rsidRPr="00C62AEE">
        <w:rPr>
          <w:rFonts w:ascii="Arial" w:hAnsi="Arial" w:cs="Arial"/>
          <w:w w:val="105"/>
          <w:sz w:val="24"/>
          <w:szCs w:val="24"/>
        </w:rPr>
        <w:t>применению</w:t>
      </w:r>
      <w:r w:rsidRPr="00C62AEE">
        <w:rPr>
          <w:rFonts w:ascii="Arial" w:hAnsi="Arial" w:cs="Arial"/>
          <w:spacing w:val="-18"/>
          <w:w w:val="105"/>
          <w:sz w:val="24"/>
          <w:szCs w:val="24"/>
        </w:rPr>
        <w:t xml:space="preserve"> </w:t>
      </w:r>
      <w:r w:rsidRPr="00C62AEE">
        <w:rPr>
          <w:rFonts w:ascii="Arial" w:hAnsi="Arial" w:cs="Arial"/>
          <w:w w:val="105"/>
          <w:sz w:val="24"/>
          <w:szCs w:val="24"/>
        </w:rPr>
        <w:t xml:space="preserve">с 1 января 2023 года </w:t>
      </w:r>
      <w:r w:rsidRPr="00C62AEE">
        <w:rPr>
          <w:rFonts w:ascii="Arial" w:hAnsi="Arial" w:cs="Arial"/>
          <w:sz w:val="24"/>
          <w:szCs w:val="24"/>
        </w:rPr>
        <w:t xml:space="preserve">за налоговый период 2025 года </w:t>
      </w:r>
      <w:r w:rsidRPr="00C62AEE">
        <w:rPr>
          <w:rFonts w:ascii="Arial" w:hAnsi="Arial" w:cs="Arial"/>
          <w:w w:val="90"/>
          <w:sz w:val="24"/>
          <w:szCs w:val="24"/>
        </w:rPr>
        <w:t xml:space="preserve">— </w:t>
      </w:r>
      <w:r w:rsidRPr="00C62AEE">
        <w:rPr>
          <w:rFonts w:ascii="Arial" w:hAnsi="Arial" w:cs="Arial"/>
          <w:sz w:val="24"/>
          <w:szCs w:val="24"/>
        </w:rPr>
        <w:t>сумма налога на имущество физических лиц, исчисленная исходя из кадастровой стоимости объекта недвижимого имущества (без учета положений пунктов 4, 5 и 6 статьи 408 Налогового кодекса Российской Федерации), внесенной в Единый государственный</w:t>
      </w:r>
      <w:r w:rsidRPr="00C62AEE">
        <w:rPr>
          <w:rFonts w:ascii="Arial" w:hAnsi="Arial" w:cs="Arial"/>
          <w:spacing w:val="40"/>
          <w:sz w:val="24"/>
          <w:szCs w:val="24"/>
        </w:rPr>
        <w:t xml:space="preserve">  </w:t>
      </w:r>
      <w:r w:rsidRPr="00C62AEE">
        <w:rPr>
          <w:rFonts w:ascii="Arial" w:hAnsi="Arial" w:cs="Arial"/>
          <w:sz w:val="24"/>
          <w:szCs w:val="24"/>
        </w:rPr>
        <w:t>реестр</w:t>
      </w:r>
      <w:r w:rsidRPr="00C62AEE">
        <w:rPr>
          <w:rFonts w:ascii="Arial" w:hAnsi="Arial" w:cs="Arial"/>
          <w:spacing w:val="40"/>
          <w:sz w:val="24"/>
          <w:szCs w:val="24"/>
        </w:rPr>
        <w:t xml:space="preserve">  </w:t>
      </w:r>
      <w:r w:rsidRPr="00C62AEE">
        <w:rPr>
          <w:rFonts w:ascii="Arial" w:hAnsi="Arial" w:cs="Arial"/>
          <w:sz w:val="24"/>
          <w:szCs w:val="24"/>
        </w:rPr>
        <w:t>недвижимости</w:t>
      </w:r>
      <w:r w:rsidRPr="00C62AEE">
        <w:rPr>
          <w:rFonts w:ascii="Arial" w:hAnsi="Arial" w:cs="Arial"/>
          <w:spacing w:val="40"/>
          <w:sz w:val="24"/>
          <w:szCs w:val="24"/>
        </w:rPr>
        <w:t xml:space="preserve">  </w:t>
      </w:r>
      <w:r w:rsidRPr="00C62AEE">
        <w:rPr>
          <w:rFonts w:ascii="Arial" w:hAnsi="Arial" w:cs="Arial"/>
          <w:sz w:val="24"/>
          <w:szCs w:val="24"/>
        </w:rPr>
        <w:t>и</w:t>
      </w:r>
      <w:r w:rsidRPr="00C62AEE">
        <w:rPr>
          <w:rFonts w:ascii="Arial" w:hAnsi="Arial" w:cs="Arial"/>
          <w:spacing w:val="40"/>
          <w:sz w:val="24"/>
          <w:szCs w:val="24"/>
        </w:rPr>
        <w:t xml:space="preserve">  </w:t>
      </w:r>
      <w:r w:rsidRPr="00C62AEE">
        <w:rPr>
          <w:rFonts w:ascii="Arial" w:hAnsi="Arial" w:cs="Arial"/>
          <w:sz w:val="24"/>
          <w:szCs w:val="24"/>
        </w:rPr>
        <w:t>подлежащей</w:t>
      </w:r>
      <w:r w:rsidRPr="00C62AEE">
        <w:rPr>
          <w:rFonts w:ascii="Arial" w:hAnsi="Arial" w:cs="Arial"/>
          <w:spacing w:val="40"/>
          <w:sz w:val="24"/>
          <w:szCs w:val="24"/>
        </w:rPr>
        <w:t xml:space="preserve">  </w:t>
      </w:r>
      <w:r w:rsidRPr="00C62AEE">
        <w:rPr>
          <w:rFonts w:ascii="Arial" w:hAnsi="Arial" w:cs="Arial"/>
          <w:sz w:val="24"/>
          <w:szCs w:val="24"/>
        </w:rPr>
        <w:t>применению</w:t>
      </w:r>
      <w:r w:rsidRPr="00C62AEE">
        <w:rPr>
          <w:rFonts w:ascii="Arial" w:hAnsi="Arial" w:cs="Arial"/>
          <w:spacing w:val="40"/>
          <w:sz w:val="24"/>
          <w:szCs w:val="24"/>
        </w:rPr>
        <w:t xml:space="preserve">  </w:t>
      </w:r>
      <w:r w:rsidRPr="00C62AEE">
        <w:rPr>
          <w:rFonts w:ascii="Arial" w:hAnsi="Arial" w:cs="Arial"/>
          <w:sz w:val="24"/>
          <w:szCs w:val="24"/>
        </w:rPr>
        <w:t>с</w:t>
      </w:r>
    </w:p>
    <w:p w:rsidR="00F7414B" w:rsidRPr="00C62AEE" w:rsidRDefault="00F7414B" w:rsidP="00F7414B">
      <w:pPr>
        <w:ind w:left="114" w:right="110" w:firstLine="7"/>
        <w:jc w:val="both"/>
        <w:rPr>
          <w:rFonts w:ascii="Arial" w:hAnsi="Arial" w:cs="Arial"/>
          <w:sz w:val="24"/>
          <w:szCs w:val="24"/>
        </w:rPr>
      </w:pPr>
      <w:r w:rsidRPr="00C62AEE">
        <w:rPr>
          <w:rFonts w:ascii="Arial" w:hAnsi="Arial" w:cs="Arial"/>
          <w:sz w:val="24"/>
          <w:szCs w:val="24"/>
        </w:rPr>
        <w:t>1 января года налогового периода, превышает на 70 процентов (включительно) и более сумму налога, исчисленную исходя из кадастровой стоимости объекта недвижимого имущества (без</w:t>
      </w:r>
      <w:r w:rsidRPr="00C62AEE">
        <w:rPr>
          <w:rFonts w:ascii="Arial" w:hAnsi="Arial" w:cs="Arial"/>
          <w:spacing w:val="-9"/>
          <w:sz w:val="24"/>
          <w:szCs w:val="24"/>
        </w:rPr>
        <w:t xml:space="preserve"> </w:t>
      </w:r>
      <w:r w:rsidRPr="00C62AEE">
        <w:rPr>
          <w:rFonts w:ascii="Arial" w:hAnsi="Arial" w:cs="Arial"/>
          <w:sz w:val="24"/>
          <w:szCs w:val="24"/>
        </w:rPr>
        <w:t>учета</w:t>
      </w:r>
      <w:r w:rsidRPr="00C62AEE">
        <w:rPr>
          <w:rFonts w:ascii="Arial" w:hAnsi="Arial" w:cs="Arial"/>
          <w:spacing w:val="-3"/>
          <w:sz w:val="24"/>
          <w:szCs w:val="24"/>
        </w:rPr>
        <w:t xml:space="preserve"> </w:t>
      </w:r>
      <w:r w:rsidRPr="00C62AEE">
        <w:rPr>
          <w:rFonts w:ascii="Arial" w:hAnsi="Arial" w:cs="Arial"/>
          <w:sz w:val="24"/>
          <w:szCs w:val="24"/>
        </w:rPr>
        <w:t>положений пунктов</w:t>
      </w:r>
      <w:r w:rsidRPr="00C62AEE">
        <w:rPr>
          <w:rFonts w:ascii="Arial" w:hAnsi="Arial" w:cs="Arial"/>
          <w:spacing w:val="-1"/>
          <w:sz w:val="24"/>
          <w:szCs w:val="24"/>
        </w:rPr>
        <w:t xml:space="preserve"> </w:t>
      </w:r>
      <w:r w:rsidRPr="00C62AEE">
        <w:rPr>
          <w:rFonts w:ascii="Arial" w:hAnsi="Arial" w:cs="Arial"/>
          <w:sz w:val="24"/>
          <w:szCs w:val="24"/>
        </w:rPr>
        <w:t>4, 5 и 6 статьи 408 Налогового кодекса Российской Федерации), внесенной в Единый</w:t>
      </w:r>
      <w:r w:rsidRPr="00C62AEE">
        <w:rPr>
          <w:rFonts w:ascii="Arial" w:hAnsi="Arial" w:cs="Arial"/>
          <w:spacing w:val="-4"/>
          <w:sz w:val="24"/>
          <w:szCs w:val="24"/>
        </w:rPr>
        <w:t xml:space="preserve"> </w:t>
      </w:r>
      <w:r w:rsidRPr="00C62AEE">
        <w:rPr>
          <w:rFonts w:ascii="Arial" w:hAnsi="Arial" w:cs="Arial"/>
          <w:sz w:val="24"/>
          <w:szCs w:val="24"/>
        </w:rPr>
        <w:t>государственный</w:t>
      </w:r>
      <w:r w:rsidRPr="00C62AEE">
        <w:rPr>
          <w:rFonts w:ascii="Arial" w:hAnsi="Arial" w:cs="Arial"/>
          <w:spacing w:val="-18"/>
          <w:sz w:val="24"/>
          <w:szCs w:val="24"/>
        </w:rPr>
        <w:t xml:space="preserve"> </w:t>
      </w:r>
      <w:r w:rsidRPr="00C62AEE">
        <w:rPr>
          <w:rFonts w:ascii="Arial" w:hAnsi="Arial" w:cs="Arial"/>
          <w:sz w:val="24"/>
          <w:szCs w:val="24"/>
        </w:rPr>
        <w:t>реестр</w:t>
      </w:r>
      <w:r w:rsidRPr="00C62AEE">
        <w:rPr>
          <w:rFonts w:ascii="Arial" w:hAnsi="Arial" w:cs="Arial"/>
          <w:spacing w:val="-3"/>
          <w:sz w:val="24"/>
          <w:szCs w:val="24"/>
        </w:rPr>
        <w:t xml:space="preserve"> </w:t>
      </w:r>
      <w:r w:rsidRPr="00C62AEE">
        <w:rPr>
          <w:rFonts w:ascii="Arial" w:hAnsi="Arial" w:cs="Arial"/>
          <w:sz w:val="24"/>
          <w:szCs w:val="24"/>
        </w:rPr>
        <w:t>недвижимости и</w:t>
      </w:r>
      <w:r w:rsidRPr="00C62AEE">
        <w:rPr>
          <w:rFonts w:ascii="Arial" w:hAnsi="Arial" w:cs="Arial"/>
          <w:spacing w:val="-6"/>
          <w:sz w:val="24"/>
          <w:szCs w:val="24"/>
        </w:rPr>
        <w:t xml:space="preserve"> </w:t>
      </w:r>
      <w:r w:rsidRPr="00C62AEE">
        <w:rPr>
          <w:rFonts w:ascii="Arial" w:hAnsi="Arial" w:cs="Arial"/>
          <w:sz w:val="24"/>
          <w:szCs w:val="24"/>
        </w:rPr>
        <w:t>подлежащей применению с 1 января 2023 года;</w:t>
      </w:r>
    </w:p>
    <w:p w:rsidR="00F7414B" w:rsidRPr="00C62AEE" w:rsidRDefault="00F7414B" w:rsidP="00F7414B">
      <w:pPr>
        <w:spacing w:before="1"/>
        <w:ind w:left="114" w:right="121" w:firstLine="714"/>
        <w:jc w:val="both"/>
        <w:rPr>
          <w:rFonts w:ascii="Arial" w:hAnsi="Arial" w:cs="Arial"/>
          <w:sz w:val="24"/>
          <w:szCs w:val="24"/>
        </w:rPr>
      </w:pPr>
      <w:r w:rsidRPr="00C62AEE">
        <w:rPr>
          <w:rFonts w:ascii="Arial" w:hAnsi="Arial" w:cs="Arial"/>
          <w:sz w:val="24"/>
          <w:szCs w:val="24"/>
        </w:rPr>
        <w:t xml:space="preserve">за налоговый период 2026 года </w:t>
      </w:r>
      <w:r w:rsidRPr="00C62AEE">
        <w:rPr>
          <w:rFonts w:ascii="Arial" w:hAnsi="Arial" w:cs="Arial"/>
          <w:w w:val="90"/>
          <w:sz w:val="24"/>
          <w:szCs w:val="24"/>
        </w:rPr>
        <w:t xml:space="preserve">— </w:t>
      </w:r>
      <w:r w:rsidRPr="00C62AEE">
        <w:rPr>
          <w:rFonts w:ascii="Arial" w:hAnsi="Arial" w:cs="Arial"/>
          <w:sz w:val="24"/>
          <w:szCs w:val="24"/>
        </w:rPr>
        <w:t xml:space="preserve">сумма налога на имущество физических лиц, исчисленная исходя из кадастровой стоимости объекта недвижимого имущества (без </w:t>
      </w:r>
      <w:proofErr w:type="spellStart"/>
      <w:r w:rsidRPr="00C62AEE">
        <w:rPr>
          <w:rFonts w:ascii="Arial" w:hAnsi="Arial" w:cs="Arial"/>
          <w:sz w:val="24"/>
          <w:szCs w:val="24"/>
        </w:rPr>
        <w:t>yчётa</w:t>
      </w:r>
      <w:proofErr w:type="spellEnd"/>
      <w:r w:rsidRPr="00C62AEE">
        <w:rPr>
          <w:rFonts w:ascii="Arial" w:hAnsi="Arial" w:cs="Arial"/>
          <w:sz w:val="24"/>
          <w:szCs w:val="24"/>
        </w:rPr>
        <w:t xml:space="preserve"> положений пунктов 4, 5 и 6 статьи 408 Налогового кодекса Российской Федерации), внесенной в Единый </w:t>
      </w:r>
      <w:proofErr w:type="gramStart"/>
      <w:r w:rsidRPr="00C62AEE">
        <w:rPr>
          <w:rFonts w:ascii="Arial" w:hAnsi="Arial" w:cs="Arial"/>
          <w:sz w:val="24"/>
          <w:szCs w:val="24"/>
        </w:rPr>
        <w:t>государственный</w:t>
      </w:r>
      <w:r w:rsidRPr="00C62AEE">
        <w:rPr>
          <w:rFonts w:ascii="Arial" w:hAnsi="Arial" w:cs="Arial"/>
          <w:spacing w:val="40"/>
          <w:sz w:val="24"/>
          <w:szCs w:val="24"/>
        </w:rPr>
        <w:t xml:space="preserve">  </w:t>
      </w:r>
      <w:r w:rsidRPr="00C62AEE">
        <w:rPr>
          <w:rFonts w:ascii="Arial" w:hAnsi="Arial" w:cs="Arial"/>
          <w:sz w:val="24"/>
          <w:szCs w:val="24"/>
        </w:rPr>
        <w:t>реестр</w:t>
      </w:r>
      <w:proofErr w:type="gramEnd"/>
      <w:r w:rsidRPr="00C62AEE">
        <w:rPr>
          <w:rFonts w:ascii="Arial" w:hAnsi="Arial" w:cs="Arial"/>
          <w:spacing w:val="40"/>
          <w:sz w:val="24"/>
          <w:szCs w:val="24"/>
        </w:rPr>
        <w:t xml:space="preserve">  </w:t>
      </w:r>
      <w:r w:rsidRPr="00C62AEE">
        <w:rPr>
          <w:rFonts w:ascii="Arial" w:hAnsi="Arial" w:cs="Arial"/>
          <w:sz w:val="24"/>
          <w:szCs w:val="24"/>
        </w:rPr>
        <w:t>недвижимости</w:t>
      </w:r>
      <w:r w:rsidRPr="00C62AEE">
        <w:rPr>
          <w:rFonts w:ascii="Arial" w:hAnsi="Arial" w:cs="Arial"/>
          <w:spacing w:val="40"/>
          <w:sz w:val="24"/>
          <w:szCs w:val="24"/>
        </w:rPr>
        <w:t xml:space="preserve">  </w:t>
      </w:r>
      <w:r w:rsidRPr="00C62AEE">
        <w:rPr>
          <w:rFonts w:ascii="Arial" w:hAnsi="Arial" w:cs="Arial"/>
          <w:sz w:val="24"/>
          <w:szCs w:val="24"/>
        </w:rPr>
        <w:t>и</w:t>
      </w:r>
      <w:r w:rsidRPr="00C62AEE">
        <w:rPr>
          <w:rFonts w:ascii="Arial" w:hAnsi="Arial" w:cs="Arial"/>
          <w:spacing w:val="40"/>
          <w:sz w:val="24"/>
          <w:szCs w:val="24"/>
        </w:rPr>
        <w:t xml:space="preserve">  </w:t>
      </w:r>
      <w:r w:rsidRPr="00C62AEE">
        <w:rPr>
          <w:rFonts w:ascii="Arial" w:hAnsi="Arial" w:cs="Arial"/>
          <w:sz w:val="24"/>
          <w:szCs w:val="24"/>
        </w:rPr>
        <w:t>подлежащей</w:t>
      </w:r>
      <w:r w:rsidRPr="00C62AEE">
        <w:rPr>
          <w:rFonts w:ascii="Arial" w:hAnsi="Arial" w:cs="Arial"/>
          <w:spacing w:val="40"/>
          <w:sz w:val="24"/>
          <w:szCs w:val="24"/>
        </w:rPr>
        <w:t xml:space="preserve">  </w:t>
      </w:r>
      <w:r w:rsidRPr="00C62AEE">
        <w:rPr>
          <w:rFonts w:ascii="Arial" w:hAnsi="Arial" w:cs="Arial"/>
          <w:sz w:val="24"/>
          <w:szCs w:val="24"/>
        </w:rPr>
        <w:t>применению</w:t>
      </w:r>
      <w:r w:rsidRPr="00C62AEE">
        <w:rPr>
          <w:rFonts w:ascii="Arial" w:hAnsi="Arial" w:cs="Arial"/>
          <w:spacing w:val="40"/>
          <w:sz w:val="24"/>
          <w:szCs w:val="24"/>
        </w:rPr>
        <w:t xml:space="preserve">  </w:t>
      </w:r>
      <w:r w:rsidRPr="00C62AEE">
        <w:rPr>
          <w:rFonts w:ascii="Arial" w:hAnsi="Arial" w:cs="Arial"/>
          <w:sz w:val="24"/>
          <w:szCs w:val="24"/>
        </w:rPr>
        <w:t>с</w:t>
      </w:r>
    </w:p>
    <w:p w:rsidR="00F7414B" w:rsidRPr="00C62AEE" w:rsidRDefault="00F7414B" w:rsidP="00F7414B">
      <w:pPr>
        <w:ind w:left="113" w:right="112" w:firstLine="9"/>
        <w:jc w:val="both"/>
        <w:rPr>
          <w:rFonts w:ascii="Arial" w:hAnsi="Arial" w:cs="Arial"/>
          <w:sz w:val="24"/>
          <w:szCs w:val="24"/>
        </w:rPr>
      </w:pPr>
      <w:r w:rsidRPr="00C62AEE">
        <w:rPr>
          <w:rFonts w:ascii="Arial" w:hAnsi="Arial" w:cs="Arial"/>
          <w:sz w:val="24"/>
          <w:szCs w:val="24"/>
        </w:rPr>
        <w:lastRenderedPageBreak/>
        <w:t>1 января</w:t>
      </w:r>
      <w:r w:rsidRPr="00C62AEE">
        <w:rPr>
          <w:rFonts w:ascii="Arial" w:hAnsi="Arial" w:cs="Arial"/>
          <w:spacing w:val="40"/>
          <w:sz w:val="24"/>
          <w:szCs w:val="24"/>
        </w:rPr>
        <w:t xml:space="preserve"> </w:t>
      </w:r>
      <w:r w:rsidRPr="00C62AEE">
        <w:rPr>
          <w:rFonts w:ascii="Arial" w:hAnsi="Arial" w:cs="Arial"/>
          <w:sz w:val="24"/>
          <w:szCs w:val="24"/>
        </w:rPr>
        <w:t>года налогового периода,</w:t>
      </w:r>
      <w:r w:rsidRPr="00C62AEE">
        <w:rPr>
          <w:rFonts w:ascii="Arial" w:hAnsi="Arial" w:cs="Arial"/>
          <w:spacing w:val="40"/>
          <w:sz w:val="24"/>
          <w:szCs w:val="24"/>
        </w:rPr>
        <w:t xml:space="preserve"> </w:t>
      </w:r>
      <w:r w:rsidRPr="00C62AEE">
        <w:rPr>
          <w:rFonts w:ascii="Arial" w:hAnsi="Arial" w:cs="Arial"/>
          <w:sz w:val="24"/>
          <w:szCs w:val="24"/>
        </w:rPr>
        <w:t>превышает на 100 процентов (включительно) и более сумму налога, исчисленную исходя из кадастровой стоимости объекта</w:t>
      </w:r>
      <w:r w:rsidRPr="00C62AEE">
        <w:rPr>
          <w:rFonts w:ascii="Arial" w:hAnsi="Arial" w:cs="Arial"/>
          <w:spacing w:val="-3"/>
          <w:sz w:val="24"/>
          <w:szCs w:val="24"/>
        </w:rPr>
        <w:t xml:space="preserve"> </w:t>
      </w:r>
      <w:r w:rsidRPr="00C62AEE">
        <w:rPr>
          <w:rFonts w:ascii="Arial" w:hAnsi="Arial" w:cs="Arial"/>
          <w:sz w:val="24"/>
          <w:szCs w:val="24"/>
        </w:rPr>
        <w:t>недвижимого имущества (без</w:t>
      </w:r>
      <w:r w:rsidRPr="00C62AEE">
        <w:rPr>
          <w:rFonts w:ascii="Arial" w:hAnsi="Arial" w:cs="Arial"/>
          <w:spacing w:val="-1"/>
          <w:sz w:val="24"/>
          <w:szCs w:val="24"/>
        </w:rPr>
        <w:t xml:space="preserve"> </w:t>
      </w:r>
      <w:r w:rsidRPr="00C62AEE">
        <w:rPr>
          <w:rFonts w:ascii="Arial" w:hAnsi="Arial" w:cs="Arial"/>
          <w:sz w:val="24"/>
          <w:szCs w:val="24"/>
        </w:rPr>
        <w:t>учета</w:t>
      </w:r>
      <w:r w:rsidRPr="00C62AEE">
        <w:rPr>
          <w:rFonts w:ascii="Arial" w:hAnsi="Arial" w:cs="Arial"/>
          <w:spacing w:val="-1"/>
          <w:sz w:val="24"/>
          <w:szCs w:val="24"/>
        </w:rPr>
        <w:t xml:space="preserve"> </w:t>
      </w:r>
      <w:r w:rsidRPr="00C62AEE">
        <w:rPr>
          <w:rFonts w:ascii="Arial" w:hAnsi="Arial" w:cs="Arial"/>
          <w:sz w:val="24"/>
          <w:szCs w:val="24"/>
        </w:rPr>
        <w:t xml:space="preserve">положений пунктов 4, 5 </w:t>
      </w:r>
      <w:r w:rsidRPr="00C62AEE">
        <w:rPr>
          <w:rFonts w:ascii="Arial" w:hAnsi="Arial" w:cs="Arial"/>
          <w:color w:val="111111"/>
          <w:sz w:val="24"/>
          <w:szCs w:val="24"/>
        </w:rPr>
        <w:t xml:space="preserve">и </w:t>
      </w:r>
      <w:r w:rsidRPr="00C62AEE">
        <w:rPr>
          <w:rFonts w:ascii="Arial" w:hAnsi="Arial" w:cs="Arial"/>
          <w:sz w:val="24"/>
          <w:szCs w:val="24"/>
        </w:rPr>
        <w:t>6 статьи 408 Налогового кодекса Российской Федерации), внесенной в Единый</w:t>
      </w:r>
      <w:r w:rsidRPr="00C62AEE">
        <w:rPr>
          <w:rFonts w:ascii="Arial" w:hAnsi="Arial" w:cs="Arial"/>
          <w:spacing w:val="-4"/>
          <w:sz w:val="24"/>
          <w:szCs w:val="24"/>
        </w:rPr>
        <w:t xml:space="preserve"> </w:t>
      </w:r>
      <w:r w:rsidRPr="00C62AEE">
        <w:rPr>
          <w:rFonts w:ascii="Arial" w:hAnsi="Arial" w:cs="Arial"/>
          <w:sz w:val="24"/>
          <w:szCs w:val="24"/>
        </w:rPr>
        <w:t>государственный</w:t>
      </w:r>
      <w:r w:rsidRPr="00C62AEE">
        <w:rPr>
          <w:rFonts w:ascii="Arial" w:hAnsi="Arial" w:cs="Arial"/>
          <w:spacing w:val="-18"/>
          <w:sz w:val="24"/>
          <w:szCs w:val="24"/>
        </w:rPr>
        <w:t xml:space="preserve"> </w:t>
      </w:r>
      <w:r w:rsidRPr="00C62AEE">
        <w:rPr>
          <w:rFonts w:ascii="Arial" w:hAnsi="Arial" w:cs="Arial"/>
          <w:sz w:val="24"/>
          <w:szCs w:val="24"/>
        </w:rPr>
        <w:t>реестр</w:t>
      </w:r>
      <w:r w:rsidRPr="00C62AEE">
        <w:rPr>
          <w:rFonts w:ascii="Arial" w:hAnsi="Arial" w:cs="Arial"/>
          <w:spacing w:val="-7"/>
          <w:sz w:val="24"/>
          <w:szCs w:val="24"/>
        </w:rPr>
        <w:t xml:space="preserve"> </w:t>
      </w:r>
      <w:r w:rsidRPr="00C62AEE">
        <w:rPr>
          <w:rFonts w:ascii="Arial" w:hAnsi="Arial" w:cs="Arial"/>
          <w:sz w:val="24"/>
          <w:szCs w:val="24"/>
        </w:rPr>
        <w:t>недвижимости и</w:t>
      </w:r>
      <w:r w:rsidRPr="00C62AEE">
        <w:rPr>
          <w:rFonts w:ascii="Arial" w:hAnsi="Arial" w:cs="Arial"/>
          <w:spacing w:val="-12"/>
          <w:sz w:val="24"/>
          <w:szCs w:val="24"/>
        </w:rPr>
        <w:t xml:space="preserve"> </w:t>
      </w:r>
      <w:r w:rsidRPr="00C62AEE">
        <w:rPr>
          <w:rFonts w:ascii="Arial" w:hAnsi="Arial" w:cs="Arial"/>
          <w:sz w:val="24"/>
          <w:szCs w:val="24"/>
        </w:rPr>
        <w:t>подлежащей применению с 1 января 2023 года.</w:t>
      </w:r>
    </w:p>
    <w:p w:rsidR="00F7414B" w:rsidRPr="00C62AEE" w:rsidRDefault="00F7414B" w:rsidP="00F7414B">
      <w:pPr>
        <w:ind w:left="120" w:right="115" w:firstLine="699"/>
        <w:jc w:val="both"/>
        <w:rPr>
          <w:rFonts w:ascii="Arial" w:hAnsi="Arial" w:cs="Arial"/>
          <w:sz w:val="24"/>
          <w:szCs w:val="24"/>
        </w:rPr>
      </w:pPr>
      <w:r w:rsidRPr="00C62AEE">
        <w:rPr>
          <w:rFonts w:ascii="Arial" w:hAnsi="Arial" w:cs="Arial"/>
          <w:sz w:val="24"/>
          <w:szCs w:val="24"/>
        </w:rPr>
        <w:t>Налоговая льгота предоставляется</w:t>
      </w:r>
      <w:r w:rsidRPr="00C62AEE">
        <w:rPr>
          <w:rFonts w:ascii="Arial" w:hAnsi="Arial" w:cs="Arial"/>
          <w:spacing w:val="-13"/>
          <w:sz w:val="24"/>
          <w:szCs w:val="24"/>
        </w:rPr>
        <w:t xml:space="preserve"> </w:t>
      </w:r>
      <w:r w:rsidRPr="00C62AEE">
        <w:rPr>
          <w:rFonts w:ascii="Arial" w:hAnsi="Arial" w:cs="Arial"/>
          <w:sz w:val="24"/>
          <w:szCs w:val="24"/>
        </w:rPr>
        <w:t>в</w:t>
      </w:r>
      <w:r w:rsidRPr="00C62AEE">
        <w:rPr>
          <w:rFonts w:ascii="Arial" w:hAnsi="Arial" w:cs="Arial"/>
          <w:spacing w:val="-14"/>
          <w:sz w:val="24"/>
          <w:szCs w:val="24"/>
        </w:rPr>
        <w:t xml:space="preserve"> </w:t>
      </w:r>
      <w:r w:rsidRPr="00C62AEE">
        <w:rPr>
          <w:rFonts w:ascii="Arial" w:hAnsi="Arial" w:cs="Arial"/>
          <w:sz w:val="24"/>
          <w:szCs w:val="24"/>
        </w:rPr>
        <w:t>виде</w:t>
      </w:r>
      <w:r w:rsidRPr="00C62AEE">
        <w:rPr>
          <w:rFonts w:ascii="Arial" w:hAnsi="Arial" w:cs="Arial"/>
          <w:spacing w:val="-1"/>
          <w:sz w:val="24"/>
          <w:szCs w:val="24"/>
        </w:rPr>
        <w:t xml:space="preserve"> </w:t>
      </w:r>
      <w:r w:rsidRPr="00C62AEE">
        <w:rPr>
          <w:rFonts w:ascii="Arial" w:hAnsi="Arial" w:cs="Arial"/>
          <w:sz w:val="24"/>
          <w:szCs w:val="24"/>
        </w:rPr>
        <w:t>уменьшения суммы налога на имущество физических лиц, подлежащей уплате в</w:t>
      </w:r>
      <w:r w:rsidRPr="00C62AEE">
        <w:rPr>
          <w:rFonts w:ascii="Arial" w:hAnsi="Arial" w:cs="Arial"/>
          <w:spacing w:val="-8"/>
          <w:sz w:val="24"/>
          <w:szCs w:val="24"/>
        </w:rPr>
        <w:t xml:space="preserve"> </w:t>
      </w:r>
      <w:r w:rsidRPr="00C62AEE">
        <w:rPr>
          <w:rFonts w:ascii="Arial" w:hAnsi="Arial" w:cs="Arial"/>
          <w:sz w:val="24"/>
          <w:szCs w:val="24"/>
        </w:rPr>
        <w:t>бюджеты муниципальных образований Республики Мордовия, на величину, рассчитываемую за налоговые периоды 2024, 2025 и</w:t>
      </w:r>
      <w:r w:rsidRPr="00C62AEE">
        <w:rPr>
          <w:rFonts w:ascii="Arial" w:hAnsi="Arial" w:cs="Arial"/>
          <w:spacing w:val="-7"/>
          <w:sz w:val="24"/>
          <w:szCs w:val="24"/>
        </w:rPr>
        <w:t xml:space="preserve"> </w:t>
      </w:r>
      <w:r w:rsidRPr="00C62AEE">
        <w:rPr>
          <w:rFonts w:ascii="Arial" w:hAnsi="Arial" w:cs="Arial"/>
          <w:sz w:val="24"/>
          <w:szCs w:val="24"/>
        </w:rPr>
        <w:t>2026 годов по следующим</w:t>
      </w:r>
      <w:r w:rsidRPr="00C62AEE">
        <w:rPr>
          <w:rFonts w:ascii="Arial" w:hAnsi="Arial" w:cs="Arial"/>
          <w:spacing w:val="31"/>
          <w:sz w:val="24"/>
          <w:szCs w:val="24"/>
        </w:rPr>
        <w:t xml:space="preserve"> </w:t>
      </w:r>
      <w:r w:rsidRPr="00C62AEE">
        <w:rPr>
          <w:rFonts w:ascii="Arial" w:hAnsi="Arial" w:cs="Arial"/>
          <w:sz w:val="24"/>
          <w:szCs w:val="24"/>
        </w:rPr>
        <w:t>формулам:</w:t>
      </w:r>
    </w:p>
    <w:p w:rsidR="00F7414B" w:rsidRPr="00C62AEE" w:rsidRDefault="00F7414B" w:rsidP="00F7414B">
      <w:pPr>
        <w:spacing w:line="307" w:lineRule="exact"/>
        <w:ind w:left="814"/>
        <w:jc w:val="both"/>
        <w:rPr>
          <w:rFonts w:ascii="Arial" w:hAnsi="Arial" w:cs="Arial"/>
          <w:sz w:val="24"/>
          <w:szCs w:val="24"/>
        </w:rPr>
      </w:pPr>
      <w:r w:rsidRPr="00C62AEE">
        <w:rPr>
          <w:rFonts w:ascii="Arial" w:hAnsi="Arial" w:cs="Arial"/>
          <w:sz w:val="24"/>
          <w:szCs w:val="24"/>
        </w:rPr>
        <w:t>за</w:t>
      </w:r>
      <w:r w:rsidRPr="00C62AEE">
        <w:rPr>
          <w:rFonts w:ascii="Arial" w:hAnsi="Arial" w:cs="Arial"/>
          <w:spacing w:val="-10"/>
          <w:sz w:val="24"/>
          <w:szCs w:val="24"/>
        </w:rPr>
        <w:t xml:space="preserve"> </w:t>
      </w:r>
      <w:r w:rsidRPr="00C62AEE">
        <w:rPr>
          <w:rFonts w:ascii="Arial" w:hAnsi="Arial" w:cs="Arial"/>
          <w:sz w:val="24"/>
          <w:szCs w:val="24"/>
        </w:rPr>
        <w:t>налоговый</w:t>
      </w:r>
      <w:r w:rsidRPr="00C62AEE">
        <w:rPr>
          <w:rFonts w:ascii="Arial" w:hAnsi="Arial" w:cs="Arial"/>
          <w:spacing w:val="5"/>
          <w:sz w:val="24"/>
          <w:szCs w:val="24"/>
        </w:rPr>
        <w:t xml:space="preserve"> </w:t>
      </w:r>
      <w:r w:rsidRPr="00C62AEE">
        <w:rPr>
          <w:rFonts w:ascii="Arial" w:hAnsi="Arial" w:cs="Arial"/>
          <w:sz w:val="24"/>
          <w:szCs w:val="24"/>
        </w:rPr>
        <w:t>период</w:t>
      </w:r>
      <w:r w:rsidRPr="00C62AEE">
        <w:rPr>
          <w:rFonts w:ascii="Arial" w:hAnsi="Arial" w:cs="Arial"/>
          <w:spacing w:val="5"/>
          <w:sz w:val="24"/>
          <w:szCs w:val="24"/>
        </w:rPr>
        <w:t xml:space="preserve"> </w:t>
      </w:r>
      <w:r w:rsidRPr="00C62AEE">
        <w:rPr>
          <w:rFonts w:ascii="Arial" w:hAnsi="Arial" w:cs="Arial"/>
          <w:sz w:val="24"/>
          <w:szCs w:val="24"/>
        </w:rPr>
        <w:t>2024</w:t>
      </w:r>
      <w:r w:rsidRPr="00C62AEE">
        <w:rPr>
          <w:rFonts w:ascii="Arial" w:hAnsi="Arial" w:cs="Arial"/>
          <w:spacing w:val="3"/>
          <w:sz w:val="24"/>
          <w:szCs w:val="24"/>
        </w:rPr>
        <w:t xml:space="preserve"> </w:t>
      </w:r>
      <w:r w:rsidRPr="00C62AEE">
        <w:rPr>
          <w:rFonts w:ascii="Arial" w:hAnsi="Arial" w:cs="Arial"/>
          <w:spacing w:val="-2"/>
          <w:sz w:val="24"/>
          <w:szCs w:val="24"/>
        </w:rPr>
        <w:t>года:</w:t>
      </w:r>
    </w:p>
    <w:p w:rsidR="00F7414B" w:rsidRPr="00C62AEE" w:rsidRDefault="00F7414B" w:rsidP="00F7414B">
      <w:pPr>
        <w:spacing w:line="232" w:lineRule="auto"/>
        <w:ind w:left="825"/>
        <w:jc w:val="both"/>
        <w:rPr>
          <w:rFonts w:ascii="Arial" w:hAnsi="Arial" w:cs="Arial"/>
          <w:sz w:val="24"/>
          <w:szCs w:val="24"/>
        </w:rPr>
      </w:pPr>
      <w:r w:rsidRPr="00C62AEE">
        <w:rPr>
          <w:rFonts w:ascii="Arial" w:hAnsi="Arial" w:cs="Arial"/>
          <w:noProof/>
          <w:sz w:val="24"/>
          <w:szCs w:val="24"/>
          <w:lang w:eastAsia="ru-RU"/>
        </w:rPr>
        <mc:AlternateContent>
          <mc:Choice Requires="wps">
            <w:drawing>
              <wp:anchor distT="0" distB="0" distL="0" distR="0" simplePos="0" relativeHeight="251659264" behindDoc="1" locked="0" layoutInCell="1" allowOverlap="1" wp14:anchorId="648EF585" wp14:editId="5B6DD7D7">
                <wp:simplePos x="0" y="0"/>
                <wp:positionH relativeFrom="page">
                  <wp:posOffset>2008505</wp:posOffset>
                </wp:positionH>
                <wp:positionV relativeFrom="paragraph">
                  <wp:posOffset>222885</wp:posOffset>
                </wp:positionV>
                <wp:extent cx="1841500" cy="1270"/>
                <wp:effectExtent l="0" t="0" r="25400" b="1778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0" cy="1270"/>
                        </a:xfrm>
                        <a:custGeom>
                          <a:avLst/>
                          <a:gdLst/>
                          <a:ahLst/>
                          <a:cxnLst/>
                          <a:rect l="l" t="t" r="r" b="b"/>
                          <a:pathLst>
                            <a:path w="1841500">
                              <a:moveTo>
                                <a:pt x="0" y="0"/>
                              </a:moveTo>
                              <a:lnTo>
                                <a:pt x="1840992" y="0"/>
                              </a:lnTo>
                            </a:path>
                          </a:pathLst>
                        </a:custGeom>
                        <a:ln w="12192">
                          <a:solidFill>
                            <a:srgbClr val="232323"/>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F2131A" id="Полилиния 6" o:spid="_x0000_s1026" style="position:absolute;margin-left:158.15pt;margin-top:17.55pt;width:1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4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" path="m,l1840992,e" filled="f" strokecolor="#232323" strokeweight=".96pt">
                <v:path arrowok="t"/>
                <w10:wrap anchorx="page"/>
              </v:shape>
            </w:pict>
          </mc:Fallback>
        </mc:AlternateContent>
      </w:r>
      <w:r w:rsidRPr="00C62AEE">
        <w:rPr>
          <w:rFonts w:ascii="Arial" w:hAnsi="Arial" w:cs="Arial"/>
          <w:position w:val="-19"/>
          <w:sz w:val="24"/>
          <w:szCs w:val="24"/>
        </w:rPr>
        <w:t>ил</w:t>
      </w:r>
      <w:proofErr w:type="gramStart"/>
      <w:r w:rsidRPr="00C62AEE">
        <w:rPr>
          <w:rFonts w:ascii="Arial" w:hAnsi="Arial" w:cs="Arial"/>
          <w:spacing w:val="53"/>
          <w:w w:val="150"/>
          <w:position w:val="-19"/>
          <w:sz w:val="24"/>
          <w:szCs w:val="24"/>
        </w:rPr>
        <w:t xml:space="preserve">   </w:t>
      </w:r>
      <w:r w:rsidRPr="00C62AEE">
        <w:rPr>
          <w:rFonts w:ascii="Arial" w:hAnsi="Arial" w:cs="Arial"/>
          <w:position w:val="1"/>
          <w:sz w:val="24"/>
          <w:szCs w:val="24"/>
        </w:rPr>
        <w:t>(</w:t>
      </w:r>
      <w:proofErr w:type="gramEnd"/>
      <w:r w:rsidRPr="00C62AEE">
        <w:rPr>
          <w:rFonts w:ascii="Arial" w:hAnsi="Arial" w:cs="Arial"/>
          <w:position w:val="1"/>
          <w:sz w:val="24"/>
          <w:szCs w:val="24"/>
        </w:rPr>
        <w:t>Н</w:t>
      </w:r>
      <w:r w:rsidRPr="00C62AEE">
        <w:rPr>
          <w:rFonts w:ascii="Arial" w:hAnsi="Arial" w:cs="Arial"/>
          <w:spacing w:val="-32"/>
          <w:position w:val="1"/>
          <w:sz w:val="24"/>
          <w:szCs w:val="24"/>
        </w:rPr>
        <w:t xml:space="preserve"> </w:t>
      </w:r>
      <w:r w:rsidRPr="00C62AEE">
        <w:rPr>
          <w:rFonts w:ascii="Arial" w:hAnsi="Arial" w:cs="Arial"/>
          <w:position w:val="1"/>
          <w:sz w:val="24"/>
          <w:szCs w:val="24"/>
        </w:rPr>
        <w:t>2024</w:t>
      </w:r>
      <w:r w:rsidRPr="00C62AEE">
        <w:rPr>
          <w:rFonts w:ascii="Arial" w:hAnsi="Arial" w:cs="Arial"/>
          <w:spacing w:val="76"/>
          <w:w w:val="150"/>
          <w:position w:val="1"/>
          <w:sz w:val="24"/>
          <w:szCs w:val="24"/>
        </w:rPr>
        <w:t xml:space="preserve">  </w:t>
      </w:r>
      <w:r w:rsidRPr="00C62AEE">
        <w:rPr>
          <w:rFonts w:ascii="Arial" w:hAnsi="Arial" w:cs="Arial"/>
          <w:b/>
          <w:position w:val="1"/>
          <w:sz w:val="24"/>
          <w:szCs w:val="24"/>
        </w:rPr>
        <w:t>H2023</w:t>
      </w:r>
      <w:r w:rsidRPr="00C62AEE">
        <w:rPr>
          <w:rFonts w:ascii="Arial" w:hAnsi="Arial" w:cs="Arial"/>
          <w:b/>
          <w:spacing w:val="64"/>
          <w:w w:val="150"/>
          <w:position w:val="1"/>
          <w:sz w:val="24"/>
          <w:szCs w:val="24"/>
        </w:rPr>
        <w:t xml:space="preserve">  </w:t>
      </w:r>
      <w:r w:rsidRPr="00C62AEE">
        <w:rPr>
          <w:rFonts w:ascii="Arial" w:hAnsi="Arial" w:cs="Arial"/>
          <w:sz w:val="24"/>
          <w:szCs w:val="24"/>
        </w:rPr>
        <w:t>1</w:t>
      </w:r>
      <w:r w:rsidRPr="00C62AEE">
        <w:rPr>
          <w:rFonts w:ascii="Arial" w:hAnsi="Arial" w:cs="Arial"/>
          <w:spacing w:val="20"/>
          <w:sz w:val="24"/>
          <w:szCs w:val="24"/>
        </w:rPr>
        <w:t xml:space="preserve"> </w:t>
      </w:r>
      <w:r w:rsidRPr="00C62AEE">
        <w:rPr>
          <w:rFonts w:ascii="Arial" w:hAnsi="Arial" w:cs="Arial"/>
          <w:sz w:val="24"/>
          <w:szCs w:val="24"/>
        </w:rPr>
        <w:t>4)</w:t>
      </w:r>
      <w:r w:rsidRPr="00C62AEE">
        <w:rPr>
          <w:rFonts w:ascii="Arial" w:hAnsi="Arial" w:cs="Arial"/>
          <w:spacing w:val="28"/>
          <w:sz w:val="24"/>
          <w:szCs w:val="24"/>
        </w:rPr>
        <w:t xml:space="preserve"> </w:t>
      </w:r>
      <w:r w:rsidRPr="00C62AEE">
        <w:rPr>
          <w:rFonts w:ascii="Arial" w:hAnsi="Arial" w:cs="Arial"/>
          <w:position w:val="-19"/>
          <w:sz w:val="24"/>
          <w:szCs w:val="24"/>
        </w:rPr>
        <w:t>х</w:t>
      </w:r>
      <w:r w:rsidRPr="00C62AEE">
        <w:rPr>
          <w:rFonts w:ascii="Arial" w:hAnsi="Arial" w:cs="Arial"/>
          <w:spacing w:val="33"/>
          <w:position w:val="-19"/>
          <w:sz w:val="24"/>
          <w:szCs w:val="24"/>
        </w:rPr>
        <w:t xml:space="preserve"> </w:t>
      </w:r>
      <w:r w:rsidRPr="00C62AEE">
        <w:rPr>
          <w:rFonts w:ascii="Arial" w:hAnsi="Arial" w:cs="Arial"/>
          <w:i/>
          <w:position w:val="-21"/>
          <w:sz w:val="24"/>
          <w:szCs w:val="24"/>
        </w:rPr>
        <w:t>d</w:t>
      </w:r>
      <w:r w:rsidRPr="00C62AEE">
        <w:rPr>
          <w:rFonts w:ascii="Arial" w:hAnsi="Arial" w:cs="Arial"/>
          <w:i/>
          <w:spacing w:val="27"/>
          <w:position w:val="-21"/>
          <w:sz w:val="24"/>
          <w:szCs w:val="24"/>
        </w:rPr>
        <w:t xml:space="preserve">  </w:t>
      </w:r>
      <w:r w:rsidRPr="00C62AEE">
        <w:rPr>
          <w:rFonts w:ascii="Arial" w:hAnsi="Arial" w:cs="Arial"/>
          <w:position w:val="-21"/>
          <w:sz w:val="24"/>
          <w:szCs w:val="24"/>
        </w:rPr>
        <w:t>х</w:t>
      </w:r>
      <w:r w:rsidRPr="00C62AEE">
        <w:rPr>
          <w:rFonts w:ascii="Arial" w:hAnsi="Arial" w:cs="Arial"/>
          <w:spacing w:val="18"/>
          <w:position w:val="-21"/>
          <w:sz w:val="24"/>
          <w:szCs w:val="24"/>
        </w:rPr>
        <w:t xml:space="preserve"> </w:t>
      </w:r>
      <w:r w:rsidRPr="00C62AEE">
        <w:rPr>
          <w:rFonts w:ascii="Arial" w:hAnsi="Arial" w:cs="Arial"/>
          <w:spacing w:val="-10"/>
          <w:position w:val="-21"/>
          <w:sz w:val="24"/>
          <w:szCs w:val="24"/>
        </w:rPr>
        <w:t>п</w:t>
      </w:r>
    </w:p>
    <w:p w:rsidR="00F7414B" w:rsidRPr="00C62AEE" w:rsidRDefault="00F7414B" w:rsidP="00F7414B">
      <w:pPr>
        <w:pStyle w:val="a5"/>
        <w:spacing w:before="68"/>
        <w:rPr>
          <w:rFonts w:ascii="Arial" w:hAnsi="Arial" w:cs="Arial"/>
          <w:sz w:val="24"/>
          <w:szCs w:val="24"/>
        </w:rPr>
      </w:pPr>
    </w:p>
    <w:p w:rsidR="00F7414B" w:rsidRPr="00C62AEE" w:rsidRDefault="00F7414B" w:rsidP="00F7414B">
      <w:pPr>
        <w:tabs>
          <w:tab w:val="left" w:pos="2836"/>
        </w:tabs>
        <w:spacing w:line="302" w:lineRule="exact"/>
        <w:ind w:left="1576" w:right="4991" w:hanging="763"/>
        <w:rPr>
          <w:rFonts w:ascii="Arial" w:hAnsi="Arial" w:cs="Arial"/>
          <w:sz w:val="24"/>
          <w:szCs w:val="24"/>
        </w:rPr>
      </w:pPr>
      <w:r w:rsidRPr="00C62AEE">
        <w:rPr>
          <w:rFonts w:ascii="Arial" w:hAnsi="Arial" w:cs="Arial"/>
          <w:sz w:val="24"/>
          <w:szCs w:val="24"/>
        </w:rPr>
        <w:t>за</w:t>
      </w:r>
      <w:r w:rsidRPr="00C62AEE">
        <w:rPr>
          <w:rFonts w:ascii="Arial" w:hAnsi="Arial" w:cs="Arial"/>
          <w:spacing w:val="-18"/>
          <w:sz w:val="24"/>
          <w:szCs w:val="24"/>
        </w:rPr>
        <w:t xml:space="preserve"> </w:t>
      </w:r>
      <w:r w:rsidRPr="00C62AEE">
        <w:rPr>
          <w:rFonts w:ascii="Arial" w:hAnsi="Arial" w:cs="Arial"/>
          <w:sz w:val="24"/>
          <w:szCs w:val="24"/>
        </w:rPr>
        <w:t>налоговый период</w:t>
      </w:r>
      <w:r w:rsidRPr="00C62AEE">
        <w:rPr>
          <w:rFonts w:ascii="Arial" w:hAnsi="Arial" w:cs="Arial"/>
          <w:spacing w:val="-5"/>
          <w:sz w:val="24"/>
          <w:szCs w:val="24"/>
        </w:rPr>
        <w:t xml:space="preserve"> </w:t>
      </w:r>
      <w:r w:rsidRPr="00C62AEE">
        <w:rPr>
          <w:rFonts w:ascii="Arial" w:hAnsi="Arial" w:cs="Arial"/>
          <w:sz w:val="24"/>
          <w:szCs w:val="24"/>
        </w:rPr>
        <w:t>2025</w:t>
      </w:r>
      <w:r w:rsidRPr="00C62AEE">
        <w:rPr>
          <w:rFonts w:ascii="Arial" w:hAnsi="Arial" w:cs="Arial"/>
          <w:spacing w:val="-7"/>
          <w:sz w:val="24"/>
          <w:szCs w:val="24"/>
        </w:rPr>
        <w:t xml:space="preserve"> </w:t>
      </w:r>
      <w:r w:rsidRPr="00C62AEE">
        <w:rPr>
          <w:rFonts w:ascii="Arial" w:hAnsi="Arial" w:cs="Arial"/>
          <w:sz w:val="24"/>
          <w:szCs w:val="24"/>
        </w:rPr>
        <w:t xml:space="preserve">года: </w:t>
      </w:r>
      <w:r w:rsidRPr="00C62AEE">
        <w:rPr>
          <w:rFonts w:ascii="Arial" w:hAnsi="Arial" w:cs="Arial"/>
          <w:w w:val="105"/>
          <w:position w:val="1"/>
          <w:sz w:val="24"/>
          <w:szCs w:val="24"/>
        </w:rPr>
        <w:t>(Н</w:t>
      </w:r>
      <w:r w:rsidRPr="00C62AEE">
        <w:rPr>
          <w:rFonts w:ascii="Arial" w:hAnsi="Arial" w:cs="Arial"/>
          <w:spacing w:val="-44"/>
          <w:w w:val="105"/>
          <w:position w:val="1"/>
          <w:sz w:val="24"/>
          <w:szCs w:val="24"/>
        </w:rPr>
        <w:t xml:space="preserve"> </w:t>
      </w:r>
      <w:r w:rsidRPr="00C62AEE">
        <w:rPr>
          <w:rFonts w:ascii="Arial" w:hAnsi="Arial" w:cs="Arial"/>
          <w:w w:val="105"/>
          <w:position w:val="1"/>
          <w:sz w:val="24"/>
          <w:szCs w:val="24"/>
        </w:rPr>
        <w:t>2025</w:t>
      </w:r>
      <w:r w:rsidRPr="00C62AEE">
        <w:rPr>
          <w:rFonts w:ascii="Arial" w:hAnsi="Arial" w:cs="Arial"/>
          <w:position w:val="1"/>
          <w:sz w:val="24"/>
          <w:szCs w:val="24"/>
        </w:rPr>
        <w:tab/>
      </w:r>
      <w:r w:rsidRPr="00C62AEE">
        <w:rPr>
          <w:rFonts w:ascii="Arial" w:hAnsi="Arial" w:cs="Arial"/>
          <w:w w:val="105"/>
          <w:position w:val="1"/>
          <w:sz w:val="24"/>
          <w:szCs w:val="24"/>
        </w:rPr>
        <w:t xml:space="preserve">32023 х </w:t>
      </w:r>
      <w:r w:rsidRPr="00C62AEE">
        <w:rPr>
          <w:rFonts w:ascii="Arial" w:hAnsi="Arial" w:cs="Arial"/>
          <w:w w:val="105"/>
          <w:sz w:val="24"/>
          <w:szCs w:val="24"/>
        </w:rPr>
        <w:t>1 7)</w:t>
      </w:r>
    </w:p>
    <w:p w:rsidR="00F7414B" w:rsidRPr="00C62AEE" w:rsidRDefault="00F7414B" w:rsidP="00F7414B">
      <w:pPr>
        <w:tabs>
          <w:tab w:val="left" w:pos="4536"/>
        </w:tabs>
        <w:spacing w:line="257" w:lineRule="exact"/>
        <w:ind w:left="825"/>
        <w:rPr>
          <w:rFonts w:ascii="Arial" w:hAnsi="Arial" w:cs="Arial"/>
          <w:sz w:val="24"/>
          <w:szCs w:val="24"/>
        </w:rPr>
      </w:pPr>
      <w:r w:rsidRPr="00C62AEE">
        <w:rPr>
          <w:rFonts w:ascii="Arial" w:hAnsi="Arial" w:cs="Arial"/>
          <w:noProof/>
          <w:sz w:val="24"/>
          <w:szCs w:val="24"/>
          <w:lang w:eastAsia="ru-RU"/>
        </w:rPr>
        <mc:AlternateContent>
          <mc:Choice Requires="wps">
            <w:drawing>
              <wp:anchor distT="0" distB="0" distL="0" distR="0" simplePos="0" relativeHeight="251660288" behindDoc="1" locked="0" layoutInCell="1" allowOverlap="1" wp14:anchorId="1FFE3BDC" wp14:editId="774B17D9">
                <wp:simplePos x="0" y="0"/>
                <wp:positionH relativeFrom="page">
                  <wp:posOffset>2008505</wp:posOffset>
                </wp:positionH>
                <wp:positionV relativeFrom="paragraph">
                  <wp:posOffset>59055</wp:posOffset>
                </wp:positionV>
                <wp:extent cx="1835150" cy="1270"/>
                <wp:effectExtent l="0" t="0" r="12700" b="1778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1270"/>
                        </a:xfrm>
                        <a:custGeom>
                          <a:avLst/>
                          <a:gdLst/>
                          <a:ahLst/>
                          <a:cxnLst/>
                          <a:rect l="l" t="t" r="r" b="b"/>
                          <a:pathLst>
                            <a:path w="1835150">
                              <a:moveTo>
                                <a:pt x="0" y="0"/>
                              </a:moveTo>
                              <a:lnTo>
                                <a:pt x="1834895" y="0"/>
                              </a:lnTo>
                            </a:path>
                          </a:pathLst>
                        </a:custGeom>
                        <a:ln w="12192">
                          <a:solidFill>
                            <a:srgbClr val="232323"/>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31F092" id="Полилиния 7" o:spid="_x0000_s1026" style="position:absolute;margin-left:158.15pt;margin-top:4.65pt;width:14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5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" path="m,l1834895,e" filled="f" strokecolor="#232323" strokeweight=".96pt">
                <v:path arrowok="t"/>
                <w10:wrap anchorx="page"/>
              </v:shape>
            </w:pict>
          </mc:Fallback>
        </mc:AlternateContent>
      </w:r>
      <w:r w:rsidRPr="00C62AEE">
        <w:rPr>
          <w:rFonts w:ascii="Arial" w:hAnsi="Arial" w:cs="Arial"/>
          <w:spacing w:val="-5"/>
          <w:position w:val="1"/>
          <w:sz w:val="24"/>
          <w:szCs w:val="24"/>
        </w:rPr>
        <w:t>ил</w:t>
      </w:r>
      <w:r w:rsidRPr="00C62AEE">
        <w:rPr>
          <w:rFonts w:ascii="Arial" w:hAnsi="Arial" w:cs="Arial"/>
          <w:position w:val="1"/>
          <w:sz w:val="24"/>
          <w:szCs w:val="24"/>
        </w:rPr>
        <w:tab/>
      </w:r>
      <w:r w:rsidRPr="00C62AEE">
        <w:rPr>
          <w:rFonts w:ascii="Arial" w:hAnsi="Arial" w:cs="Arial"/>
          <w:sz w:val="24"/>
          <w:szCs w:val="24"/>
        </w:rPr>
        <w:t>х</w:t>
      </w:r>
      <w:r w:rsidRPr="00C62AEE">
        <w:rPr>
          <w:rFonts w:ascii="Arial" w:hAnsi="Arial" w:cs="Arial"/>
          <w:spacing w:val="30"/>
          <w:sz w:val="24"/>
          <w:szCs w:val="24"/>
        </w:rPr>
        <w:t xml:space="preserve"> </w:t>
      </w:r>
      <w:proofErr w:type="gramStart"/>
      <w:r w:rsidRPr="00C62AEE">
        <w:rPr>
          <w:rFonts w:ascii="Arial" w:hAnsi="Arial" w:cs="Arial"/>
          <w:i/>
          <w:sz w:val="24"/>
          <w:szCs w:val="24"/>
        </w:rPr>
        <w:t>d</w:t>
      </w:r>
      <w:r w:rsidRPr="00C62AEE">
        <w:rPr>
          <w:rFonts w:ascii="Arial" w:hAnsi="Arial" w:cs="Arial"/>
          <w:i/>
          <w:spacing w:val="24"/>
          <w:sz w:val="24"/>
          <w:szCs w:val="24"/>
        </w:rPr>
        <w:t xml:space="preserve">  </w:t>
      </w:r>
      <w:r w:rsidRPr="00C62AEE">
        <w:rPr>
          <w:rFonts w:ascii="Arial" w:hAnsi="Arial" w:cs="Arial"/>
          <w:sz w:val="24"/>
          <w:szCs w:val="24"/>
        </w:rPr>
        <w:t>х</w:t>
      </w:r>
      <w:proofErr w:type="gramEnd"/>
      <w:r w:rsidRPr="00C62AEE">
        <w:rPr>
          <w:rFonts w:ascii="Arial" w:hAnsi="Arial" w:cs="Arial"/>
          <w:spacing w:val="17"/>
          <w:sz w:val="24"/>
          <w:szCs w:val="24"/>
        </w:rPr>
        <w:t xml:space="preserve"> </w:t>
      </w:r>
      <w:r w:rsidRPr="00C62AEE">
        <w:rPr>
          <w:rFonts w:ascii="Arial" w:hAnsi="Arial" w:cs="Arial"/>
          <w:spacing w:val="-10"/>
          <w:sz w:val="24"/>
          <w:szCs w:val="24"/>
        </w:rPr>
        <w:t>п</w:t>
      </w:r>
    </w:p>
    <w:p w:rsidR="00F7414B" w:rsidRPr="00C62AEE" w:rsidRDefault="00F7414B" w:rsidP="00F7414B">
      <w:pPr>
        <w:pStyle w:val="a5"/>
        <w:spacing w:before="112"/>
        <w:rPr>
          <w:rFonts w:ascii="Arial" w:hAnsi="Arial" w:cs="Arial"/>
          <w:sz w:val="24"/>
          <w:szCs w:val="24"/>
        </w:rPr>
      </w:pPr>
    </w:p>
    <w:p w:rsidR="00F7414B" w:rsidRPr="00C62AEE" w:rsidRDefault="00F7414B" w:rsidP="00F7414B">
      <w:pPr>
        <w:spacing w:line="309" w:lineRule="exact"/>
        <w:ind w:left="814"/>
        <w:rPr>
          <w:rFonts w:ascii="Arial" w:hAnsi="Arial" w:cs="Arial"/>
          <w:sz w:val="24"/>
          <w:szCs w:val="24"/>
        </w:rPr>
      </w:pPr>
      <w:r w:rsidRPr="00C62AEE">
        <w:rPr>
          <w:rFonts w:ascii="Arial" w:hAnsi="Arial" w:cs="Arial"/>
          <w:sz w:val="24"/>
          <w:szCs w:val="24"/>
        </w:rPr>
        <w:t>за</w:t>
      </w:r>
      <w:r w:rsidRPr="00C62AEE">
        <w:rPr>
          <w:rFonts w:ascii="Arial" w:hAnsi="Arial" w:cs="Arial"/>
          <w:spacing w:val="-13"/>
          <w:sz w:val="24"/>
          <w:szCs w:val="24"/>
        </w:rPr>
        <w:t xml:space="preserve"> </w:t>
      </w:r>
      <w:r w:rsidRPr="00C62AEE">
        <w:rPr>
          <w:rFonts w:ascii="Arial" w:hAnsi="Arial" w:cs="Arial"/>
          <w:sz w:val="24"/>
          <w:szCs w:val="24"/>
        </w:rPr>
        <w:t>налоговый</w:t>
      </w:r>
      <w:r w:rsidRPr="00C62AEE">
        <w:rPr>
          <w:rFonts w:ascii="Arial" w:hAnsi="Arial" w:cs="Arial"/>
          <w:spacing w:val="8"/>
          <w:sz w:val="24"/>
          <w:szCs w:val="24"/>
        </w:rPr>
        <w:t xml:space="preserve"> </w:t>
      </w:r>
      <w:r w:rsidRPr="00C62AEE">
        <w:rPr>
          <w:rFonts w:ascii="Arial" w:hAnsi="Arial" w:cs="Arial"/>
          <w:sz w:val="24"/>
          <w:szCs w:val="24"/>
        </w:rPr>
        <w:t>период</w:t>
      </w:r>
      <w:r w:rsidRPr="00C62AEE">
        <w:rPr>
          <w:rFonts w:ascii="Arial" w:hAnsi="Arial" w:cs="Arial"/>
          <w:spacing w:val="2"/>
          <w:sz w:val="24"/>
          <w:szCs w:val="24"/>
        </w:rPr>
        <w:t xml:space="preserve"> </w:t>
      </w:r>
      <w:r w:rsidRPr="00C62AEE">
        <w:rPr>
          <w:rFonts w:ascii="Arial" w:hAnsi="Arial" w:cs="Arial"/>
          <w:sz w:val="24"/>
          <w:szCs w:val="24"/>
        </w:rPr>
        <w:t>2026</w:t>
      </w:r>
      <w:r w:rsidRPr="00C62AEE">
        <w:rPr>
          <w:rFonts w:ascii="Arial" w:hAnsi="Arial" w:cs="Arial"/>
          <w:spacing w:val="-4"/>
          <w:sz w:val="24"/>
          <w:szCs w:val="24"/>
        </w:rPr>
        <w:t xml:space="preserve"> </w:t>
      </w:r>
      <w:r w:rsidRPr="00C62AEE">
        <w:rPr>
          <w:rFonts w:ascii="Arial" w:hAnsi="Arial" w:cs="Arial"/>
          <w:spacing w:val="-2"/>
          <w:sz w:val="24"/>
          <w:szCs w:val="24"/>
        </w:rPr>
        <w:t>года:</w:t>
      </w:r>
    </w:p>
    <w:p w:rsidR="00F7414B" w:rsidRPr="00C62AEE" w:rsidRDefault="00F7414B" w:rsidP="00F7414B">
      <w:pPr>
        <w:spacing w:line="258" w:lineRule="exact"/>
        <w:ind w:left="1474"/>
        <w:rPr>
          <w:rFonts w:ascii="Arial" w:hAnsi="Arial" w:cs="Arial"/>
          <w:sz w:val="24"/>
          <w:szCs w:val="24"/>
        </w:rPr>
      </w:pPr>
      <w:proofErr w:type="gramStart"/>
      <w:r w:rsidRPr="00C62AEE">
        <w:rPr>
          <w:rFonts w:ascii="Arial" w:hAnsi="Arial" w:cs="Arial"/>
          <w:spacing w:val="-80"/>
          <w:w w:val="90"/>
          <w:sz w:val="24"/>
          <w:szCs w:val="24"/>
        </w:rPr>
        <w:t>(</w:t>
      </w:r>
      <w:r w:rsidRPr="00C62AEE">
        <w:rPr>
          <w:rFonts w:ascii="Arial" w:hAnsi="Arial" w:cs="Arial"/>
          <w:spacing w:val="-85"/>
          <w:w w:val="90"/>
          <w:sz w:val="24"/>
          <w:szCs w:val="24"/>
          <w:u w:val="single" w:color="1C1C1C"/>
        </w:rPr>
        <w:t xml:space="preserve"> </w:t>
      </w:r>
      <w:r w:rsidRPr="00C62AEE">
        <w:rPr>
          <w:rFonts w:ascii="Arial" w:hAnsi="Arial" w:cs="Arial"/>
          <w:w w:val="90"/>
          <w:sz w:val="24"/>
          <w:szCs w:val="24"/>
          <w:u w:val="single" w:color="1C1C1C"/>
        </w:rPr>
        <w:t>H</w:t>
      </w:r>
      <w:proofErr w:type="gramEnd"/>
      <w:r w:rsidRPr="00C62AEE">
        <w:rPr>
          <w:rFonts w:ascii="Arial" w:hAnsi="Arial" w:cs="Arial"/>
          <w:w w:val="90"/>
          <w:sz w:val="24"/>
          <w:szCs w:val="24"/>
          <w:u w:val="single" w:color="1C1C1C"/>
        </w:rPr>
        <w:t>2026</w:t>
      </w:r>
      <w:r w:rsidRPr="00C62AEE">
        <w:rPr>
          <w:rFonts w:ascii="Arial" w:hAnsi="Arial" w:cs="Arial"/>
          <w:spacing w:val="-58"/>
          <w:w w:val="90"/>
          <w:sz w:val="24"/>
          <w:szCs w:val="24"/>
          <w:u w:val="single" w:color="1C1C1C"/>
        </w:rPr>
        <w:t xml:space="preserve"> </w:t>
      </w:r>
      <w:r w:rsidRPr="00C62AEE">
        <w:rPr>
          <w:rFonts w:ascii="Arial" w:hAnsi="Arial" w:cs="Arial"/>
          <w:w w:val="90"/>
          <w:sz w:val="24"/>
          <w:szCs w:val="24"/>
          <w:u w:val="single" w:color="1C1C1C"/>
        </w:rPr>
        <w:t>—</w:t>
      </w:r>
      <w:r w:rsidRPr="00C62AEE">
        <w:rPr>
          <w:rFonts w:ascii="Arial" w:hAnsi="Arial" w:cs="Arial"/>
          <w:spacing w:val="35"/>
          <w:sz w:val="24"/>
          <w:szCs w:val="24"/>
          <w:u w:val="single" w:color="1C1C1C"/>
        </w:rPr>
        <w:t xml:space="preserve"> </w:t>
      </w:r>
      <w:r w:rsidRPr="00C62AEE">
        <w:rPr>
          <w:rFonts w:ascii="Arial" w:hAnsi="Arial" w:cs="Arial"/>
          <w:w w:val="90"/>
          <w:sz w:val="24"/>
          <w:szCs w:val="24"/>
          <w:u w:val="single" w:color="1C1C1C"/>
        </w:rPr>
        <w:t>Н2023</w:t>
      </w:r>
      <w:r w:rsidRPr="00C62AEE">
        <w:rPr>
          <w:rFonts w:ascii="Arial" w:hAnsi="Arial" w:cs="Arial"/>
          <w:spacing w:val="22"/>
          <w:sz w:val="24"/>
          <w:szCs w:val="24"/>
          <w:u w:val="single" w:color="1C1C1C"/>
        </w:rPr>
        <w:t xml:space="preserve"> </w:t>
      </w:r>
      <w:r w:rsidRPr="00C62AEE">
        <w:rPr>
          <w:rFonts w:ascii="Arial" w:hAnsi="Arial" w:cs="Arial"/>
          <w:w w:val="90"/>
          <w:sz w:val="24"/>
          <w:szCs w:val="24"/>
          <w:u w:val="single" w:color="1C1C1C"/>
        </w:rPr>
        <w:t>х</w:t>
      </w:r>
      <w:r w:rsidRPr="00C62AEE">
        <w:rPr>
          <w:rFonts w:ascii="Arial" w:hAnsi="Arial" w:cs="Arial"/>
          <w:spacing w:val="36"/>
          <w:sz w:val="24"/>
          <w:szCs w:val="24"/>
          <w:u w:val="single" w:color="1C1C1C"/>
        </w:rPr>
        <w:t xml:space="preserve"> </w:t>
      </w:r>
      <w:r w:rsidRPr="00C62AEE">
        <w:rPr>
          <w:rFonts w:ascii="Arial" w:hAnsi="Arial" w:cs="Arial"/>
          <w:spacing w:val="-7"/>
          <w:w w:val="90"/>
          <w:sz w:val="24"/>
          <w:szCs w:val="24"/>
          <w:u w:val="single" w:color="1C1C1C"/>
        </w:rPr>
        <w:t>2)</w:t>
      </w:r>
    </w:p>
    <w:p w:rsidR="00F7414B" w:rsidRPr="00C62AEE" w:rsidRDefault="00F7414B" w:rsidP="00F7414B">
      <w:pPr>
        <w:tabs>
          <w:tab w:val="left" w:pos="3846"/>
          <w:tab w:val="left" w:pos="6350"/>
        </w:tabs>
        <w:spacing w:line="168" w:lineRule="auto"/>
        <w:ind w:left="2730"/>
        <w:rPr>
          <w:rFonts w:ascii="Arial" w:hAnsi="Arial" w:cs="Arial"/>
          <w:sz w:val="24"/>
          <w:szCs w:val="24"/>
        </w:rPr>
      </w:pPr>
      <w:r w:rsidRPr="00C62AEE">
        <w:rPr>
          <w:rFonts w:ascii="Arial" w:hAnsi="Arial" w:cs="Arial"/>
          <w:spacing w:val="-5"/>
          <w:position w:val="-18"/>
          <w:sz w:val="24"/>
          <w:szCs w:val="24"/>
        </w:rPr>
        <w:t>12</w:t>
      </w:r>
      <w:r w:rsidRPr="00C62AEE">
        <w:rPr>
          <w:rFonts w:ascii="Arial" w:hAnsi="Arial" w:cs="Arial"/>
          <w:position w:val="-18"/>
          <w:sz w:val="24"/>
          <w:szCs w:val="24"/>
        </w:rPr>
        <w:tab/>
      </w:r>
      <w:r w:rsidRPr="00C62AEE">
        <w:rPr>
          <w:rFonts w:ascii="Arial" w:hAnsi="Arial" w:cs="Arial"/>
          <w:color w:val="505050"/>
          <w:sz w:val="24"/>
          <w:szCs w:val="24"/>
        </w:rPr>
        <w:t>—</w:t>
      </w:r>
      <w:r w:rsidRPr="00C62AEE">
        <w:rPr>
          <w:rFonts w:ascii="Arial" w:hAnsi="Arial" w:cs="Arial"/>
          <w:color w:val="505050"/>
          <w:spacing w:val="64"/>
          <w:sz w:val="24"/>
          <w:szCs w:val="24"/>
        </w:rPr>
        <w:t xml:space="preserve"> </w:t>
      </w:r>
      <w:r w:rsidRPr="00C62AEE">
        <w:rPr>
          <w:rFonts w:ascii="Arial" w:hAnsi="Arial" w:cs="Arial"/>
          <w:sz w:val="24"/>
          <w:szCs w:val="24"/>
        </w:rPr>
        <w:t>х</w:t>
      </w:r>
      <w:r w:rsidRPr="00C62AEE">
        <w:rPr>
          <w:rFonts w:ascii="Arial" w:hAnsi="Arial" w:cs="Arial"/>
          <w:spacing w:val="12"/>
          <w:sz w:val="24"/>
          <w:szCs w:val="24"/>
        </w:rPr>
        <w:t xml:space="preserve"> </w:t>
      </w:r>
      <w:r w:rsidRPr="00C62AEE">
        <w:rPr>
          <w:rFonts w:ascii="Arial" w:hAnsi="Arial" w:cs="Arial"/>
          <w:i/>
          <w:sz w:val="24"/>
          <w:szCs w:val="24"/>
        </w:rPr>
        <w:t>d</w:t>
      </w:r>
      <w:r w:rsidRPr="00C62AEE">
        <w:rPr>
          <w:rFonts w:ascii="Arial" w:hAnsi="Arial" w:cs="Arial"/>
          <w:i/>
          <w:spacing w:val="54"/>
          <w:w w:val="150"/>
          <w:sz w:val="24"/>
          <w:szCs w:val="24"/>
        </w:rPr>
        <w:t xml:space="preserve"> </w:t>
      </w:r>
      <w:r w:rsidRPr="00C62AEE">
        <w:rPr>
          <w:rFonts w:ascii="Arial" w:hAnsi="Arial" w:cs="Arial"/>
          <w:sz w:val="24"/>
          <w:szCs w:val="24"/>
        </w:rPr>
        <w:t>х</w:t>
      </w:r>
      <w:r w:rsidRPr="00C62AEE">
        <w:rPr>
          <w:rFonts w:ascii="Arial" w:hAnsi="Arial" w:cs="Arial"/>
          <w:spacing w:val="-2"/>
          <w:sz w:val="24"/>
          <w:szCs w:val="24"/>
        </w:rPr>
        <w:t xml:space="preserve"> </w:t>
      </w:r>
      <w:r w:rsidRPr="00C62AEE">
        <w:rPr>
          <w:rFonts w:ascii="Arial" w:hAnsi="Arial" w:cs="Arial"/>
          <w:spacing w:val="-5"/>
          <w:sz w:val="24"/>
          <w:szCs w:val="24"/>
        </w:rPr>
        <w:t>п,</w:t>
      </w:r>
      <w:r w:rsidRPr="00C62AEE">
        <w:rPr>
          <w:rFonts w:ascii="Arial" w:hAnsi="Arial" w:cs="Arial"/>
          <w:sz w:val="24"/>
          <w:szCs w:val="24"/>
        </w:rPr>
        <w:tab/>
      </w:r>
      <w:r w:rsidRPr="00C62AEE">
        <w:rPr>
          <w:rFonts w:ascii="Arial" w:hAnsi="Arial" w:cs="Arial"/>
          <w:spacing w:val="-4"/>
          <w:position w:val="-13"/>
          <w:sz w:val="24"/>
          <w:szCs w:val="24"/>
        </w:rPr>
        <w:t>где:</w:t>
      </w:r>
    </w:p>
    <w:p w:rsidR="00F7414B" w:rsidRPr="00C62AEE" w:rsidRDefault="00F7414B" w:rsidP="00F7414B">
      <w:pPr>
        <w:spacing w:before="262"/>
        <w:ind w:left="109" w:right="139" w:firstLine="695"/>
        <w:jc w:val="both"/>
        <w:rPr>
          <w:rFonts w:ascii="Arial" w:hAnsi="Arial" w:cs="Arial"/>
          <w:sz w:val="24"/>
          <w:szCs w:val="24"/>
        </w:rPr>
      </w:pPr>
      <w:r w:rsidRPr="00C62AEE">
        <w:rPr>
          <w:rFonts w:ascii="Arial" w:hAnsi="Arial" w:cs="Arial"/>
          <w:sz w:val="24"/>
          <w:szCs w:val="24"/>
        </w:rPr>
        <w:t>ИЛ</w:t>
      </w:r>
      <w:r w:rsidRPr="00C62AEE">
        <w:rPr>
          <w:rFonts w:ascii="Arial" w:hAnsi="Arial" w:cs="Arial"/>
          <w:spacing w:val="-4"/>
          <w:sz w:val="24"/>
          <w:szCs w:val="24"/>
        </w:rPr>
        <w:t xml:space="preserve"> </w:t>
      </w:r>
      <w:r w:rsidRPr="00C62AEE">
        <w:rPr>
          <w:rFonts w:ascii="Arial" w:hAnsi="Arial" w:cs="Arial"/>
          <w:w w:val="90"/>
          <w:sz w:val="24"/>
          <w:szCs w:val="24"/>
        </w:rPr>
        <w:t>—</w:t>
      </w:r>
      <w:r w:rsidRPr="00C62AEE">
        <w:rPr>
          <w:rFonts w:ascii="Arial" w:hAnsi="Arial" w:cs="Arial"/>
          <w:spacing w:val="-1"/>
          <w:w w:val="90"/>
          <w:sz w:val="24"/>
          <w:szCs w:val="24"/>
        </w:rPr>
        <w:t xml:space="preserve"> </w:t>
      </w:r>
      <w:r w:rsidRPr="00C62AEE">
        <w:rPr>
          <w:rFonts w:ascii="Arial" w:hAnsi="Arial" w:cs="Arial"/>
          <w:sz w:val="24"/>
          <w:szCs w:val="24"/>
        </w:rPr>
        <w:t>размер налоговой льготы,</w:t>
      </w:r>
      <w:r w:rsidRPr="00C62AEE">
        <w:rPr>
          <w:rFonts w:ascii="Arial" w:hAnsi="Arial" w:cs="Arial"/>
          <w:spacing w:val="-4"/>
          <w:sz w:val="24"/>
          <w:szCs w:val="24"/>
        </w:rPr>
        <w:t xml:space="preserve"> </w:t>
      </w:r>
      <w:r w:rsidRPr="00C62AEE">
        <w:rPr>
          <w:rFonts w:ascii="Arial" w:hAnsi="Arial" w:cs="Arial"/>
          <w:sz w:val="24"/>
          <w:szCs w:val="24"/>
        </w:rPr>
        <w:t>на</w:t>
      </w:r>
      <w:r w:rsidRPr="00C62AEE">
        <w:rPr>
          <w:rFonts w:ascii="Arial" w:hAnsi="Arial" w:cs="Arial"/>
          <w:spacing w:val="-8"/>
          <w:sz w:val="24"/>
          <w:szCs w:val="24"/>
        </w:rPr>
        <w:t xml:space="preserve"> </w:t>
      </w:r>
      <w:r w:rsidRPr="00C62AEE">
        <w:rPr>
          <w:rFonts w:ascii="Arial" w:hAnsi="Arial" w:cs="Arial"/>
          <w:sz w:val="24"/>
          <w:szCs w:val="24"/>
        </w:rPr>
        <w:t xml:space="preserve">которую уменьшается сумма налога на имущество физических лиц, исчисленная за 2024, 2025 и 2026 годы </w:t>
      </w:r>
      <w:r w:rsidRPr="00C62AEE">
        <w:rPr>
          <w:rFonts w:ascii="Arial" w:hAnsi="Arial" w:cs="Arial"/>
          <w:spacing w:val="-2"/>
          <w:sz w:val="24"/>
          <w:szCs w:val="24"/>
        </w:rPr>
        <w:t>соответственно;</w:t>
      </w:r>
    </w:p>
    <w:p w:rsidR="00F7414B" w:rsidRPr="00C62AEE" w:rsidRDefault="00F7414B" w:rsidP="00F7414B">
      <w:pPr>
        <w:ind w:left="105" w:right="130" w:firstLine="699"/>
        <w:jc w:val="both"/>
        <w:rPr>
          <w:rFonts w:ascii="Arial" w:hAnsi="Arial" w:cs="Arial"/>
          <w:sz w:val="24"/>
          <w:szCs w:val="24"/>
        </w:rPr>
      </w:pPr>
      <w:r w:rsidRPr="00C62AEE">
        <w:rPr>
          <w:rFonts w:ascii="Arial" w:hAnsi="Arial" w:cs="Arial"/>
          <w:sz w:val="24"/>
          <w:szCs w:val="24"/>
        </w:rPr>
        <w:t xml:space="preserve">H2023 </w:t>
      </w:r>
      <w:r w:rsidRPr="00C62AEE">
        <w:rPr>
          <w:rFonts w:ascii="Arial" w:hAnsi="Arial" w:cs="Arial"/>
          <w:color w:val="0F0F0F"/>
          <w:w w:val="90"/>
          <w:sz w:val="24"/>
          <w:szCs w:val="24"/>
        </w:rPr>
        <w:t xml:space="preserve">— </w:t>
      </w:r>
      <w:r w:rsidRPr="00C62AEE">
        <w:rPr>
          <w:rFonts w:ascii="Arial" w:hAnsi="Arial" w:cs="Arial"/>
          <w:sz w:val="24"/>
          <w:szCs w:val="24"/>
        </w:rPr>
        <w:t>сумма налога на</w:t>
      </w:r>
      <w:r w:rsidRPr="00C62AEE">
        <w:rPr>
          <w:rFonts w:ascii="Arial" w:hAnsi="Arial" w:cs="Arial"/>
          <w:spacing w:val="-1"/>
          <w:sz w:val="24"/>
          <w:szCs w:val="24"/>
        </w:rPr>
        <w:t xml:space="preserve"> </w:t>
      </w:r>
      <w:r w:rsidRPr="00C62AEE">
        <w:rPr>
          <w:rFonts w:ascii="Arial" w:hAnsi="Arial" w:cs="Arial"/>
          <w:sz w:val="24"/>
          <w:szCs w:val="24"/>
        </w:rPr>
        <w:t>имущество физических лиц, рассчитанная за налоговый период 2023 года (без учета положений</w:t>
      </w:r>
      <w:r w:rsidRPr="00C62AEE">
        <w:rPr>
          <w:rFonts w:ascii="Arial" w:hAnsi="Arial" w:cs="Arial"/>
          <w:spacing w:val="40"/>
          <w:sz w:val="24"/>
          <w:szCs w:val="24"/>
        </w:rPr>
        <w:t xml:space="preserve"> </w:t>
      </w:r>
      <w:r w:rsidRPr="00C62AEE">
        <w:rPr>
          <w:rFonts w:ascii="Arial" w:hAnsi="Arial" w:cs="Arial"/>
          <w:sz w:val="24"/>
          <w:szCs w:val="24"/>
        </w:rPr>
        <w:t>пунктов</w:t>
      </w:r>
      <w:r w:rsidRPr="00C62AEE">
        <w:rPr>
          <w:rFonts w:ascii="Arial" w:hAnsi="Arial" w:cs="Arial"/>
          <w:spacing w:val="40"/>
          <w:sz w:val="24"/>
          <w:szCs w:val="24"/>
        </w:rPr>
        <w:t xml:space="preserve"> </w:t>
      </w:r>
      <w:r w:rsidRPr="00C62AEE">
        <w:rPr>
          <w:rFonts w:ascii="Arial" w:hAnsi="Arial" w:cs="Arial"/>
          <w:sz w:val="24"/>
          <w:szCs w:val="24"/>
        </w:rPr>
        <w:t>4, 5 и 6 статьи 408</w:t>
      </w:r>
      <w:r w:rsidRPr="00C62AEE">
        <w:rPr>
          <w:rFonts w:ascii="Arial" w:hAnsi="Arial" w:cs="Arial"/>
          <w:spacing w:val="80"/>
          <w:w w:val="150"/>
          <w:sz w:val="24"/>
          <w:szCs w:val="24"/>
        </w:rPr>
        <w:t xml:space="preserve"> </w:t>
      </w:r>
      <w:r w:rsidRPr="00C62AEE">
        <w:rPr>
          <w:rFonts w:ascii="Arial" w:hAnsi="Arial" w:cs="Arial"/>
          <w:sz w:val="24"/>
          <w:szCs w:val="24"/>
        </w:rPr>
        <w:t>Налогового</w:t>
      </w:r>
      <w:r w:rsidRPr="00C62AEE">
        <w:rPr>
          <w:rFonts w:ascii="Arial" w:hAnsi="Arial" w:cs="Arial"/>
          <w:spacing w:val="80"/>
          <w:w w:val="150"/>
          <w:sz w:val="24"/>
          <w:szCs w:val="24"/>
        </w:rPr>
        <w:t xml:space="preserve"> </w:t>
      </w:r>
      <w:r w:rsidRPr="00C62AEE">
        <w:rPr>
          <w:rFonts w:ascii="Arial" w:hAnsi="Arial" w:cs="Arial"/>
          <w:sz w:val="24"/>
          <w:szCs w:val="24"/>
        </w:rPr>
        <w:t>кодекса</w:t>
      </w:r>
      <w:r w:rsidRPr="00C62AEE">
        <w:rPr>
          <w:rFonts w:ascii="Arial" w:hAnsi="Arial" w:cs="Arial"/>
          <w:spacing w:val="80"/>
          <w:w w:val="150"/>
          <w:sz w:val="24"/>
          <w:szCs w:val="24"/>
        </w:rPr>
        <w:t xml:space="preserve"> </w:t>
      </w:r>
      <w:r w:rsidRPr="00C62AEE">
        <w:rPr>
          <w:rFonts w:ascii="Arial" w:hAnsi="Arial" w:cs="Arial"/>
          <w:sz w:val="24"/>
          <w:szCs w:val="24"/>
        </w:rPr>
        <w:t>Российской</w:t>
      </w:r>
      <w:r w:rsidRPr="00C62AEE">
        <w:rPr>
          <w:rFonts w:ascii="Arial" w:hAnsi="Arial" w:cs="Arial"/>
          <w:spacing w:val="80"/>
          <w:w w:val="150"/>
          <w:sz w:val="24"/>
          <w:szCs w:val="24"/>
        </w:rPr>
        <w:t xml:space="preserve"> </w:t>
      </w:r>
      <w:r w:rsidRPr="00C62AEE">
        <w:rPr>
          <w:rFonts w:ascii="Arial" w:hAnsi="Arial" w:cs="Arial"/>
          <w:sz w:val="24"/>
          <w:szCs w:val="24"/>
        </w:rPr>
        <w:t>Федерации)</w:t>
      </w:r>
      <w:r w:rsidRPr="00C62AEE">
        <w:rPr>
          <w:rFonts w:ascii="Arial" w:hAnsi="Arial" w:cs="Arial"/>
          <w:spacing w:val="80"/>
          <w:w w:val="150"/>
          <w:sz w:val="24"/>
          <w:szCs w:val="24"/>
        </w:rPr>
        <w:t xml:space="preserve"> </w:t>
      </w:r>
      <w:r w:rsidRPr="00C62AEE">
        <w:rPr>
          <w:rFonts w:ascii="Arial" w:hAnsi="Arial" w:cs="Arial"/>
          <w:sz w:val="24"/>
          <w:szCs w:val="24"/>
        </w:rPr>
        <w:t>в</w:t>
      </w:r>
      <w:r w:rsidRPr="00C62AEE">
        <w:rPr>
          <w:rFonts w:ascii="Arial" w:hAnsi="Arial" w:cs="Arial"/>
          <w:spacing w:val="74"/>
          <w:w w:val="150"/>
          <w:sz w:val="24"/>
          <w:szCs w:val="24"/>
        </w:rPr>
        <w:t xml:space="preserve"> </w:t>
      </w:r>
      <w:r w:rsidRPr="00C62AEE">
        <w:rPr>
          <w:rFonts w:ascii="Arial" w:hAnsi="Arial" w:cs="Arial"/>
          <w:sz w:val="24"/>
          <w:szCs w:val="24"/>
        </w:rPr>
        <w:t>отношении</w:t>
      </w:r>
      <w:r w:rsidRPr="00C62AEE">
        <w:rPr>
          <w:rFonts w:ascii="Arial" w:hAnsi="Arial" w:cs="Arial"/>
          <w:spacing w:val="80"/>
          <w:w w:val="150"/>
          <w:sz w:val="24"/>
          <w:szCs w:val="24"/>
        </w:rPr>
        <w:t xml:space="preserve"> </w:t>
      </w:r>
      <w:r w:rsidRPr="00C62AEE">
        <w:rPr>
          <w:rFonts w:ascii="Arial" w:hAnsi="Arial" w:cs="Arial"/>
          <w:sz w:val="24"/>
          <w:szCs w:val="24"/>
        </w:rPr>
        <w:t>объекта</w:t>
      </w:r>
    </w:p>
    <w:p w:rsidR="00F7414B" w:rsidRPr="00C62AEE" w:rsidRDefault="00F7414B" w:rsidP="00F7414B">
      <w:pPr>
        <w:pStyle w:val="a5"/>
        <w:spacing w:line="190" w:lineRule="exact"/>
        <w:ind w:left="4734"/>
        <w:rPr>
          <w:rFonts w:ascii="Arial" w:hAnsi="Arial" w:cs="Arial"/>
          <w:sz w:val="24"/>
          <w:szCs w:val="24"/>
        </w:rPr>
      </w:pPr>
      <w:r w:rsidRPr="00C62AEE">
        <w:rPr>
          <w:rFonts w:ascii="Arial" w:hAnsi="Arial" w:cs="Arial"/>
          <w:noProof/>
          <w:position w:val="-3"/>
          <w:sz w:val="24"/>
          <w:szCs w:val="24"/>
          <w:lang w:eastAsia="ru-RU"/>
        </w:rPr>
        <w:drawing>
          <wp:inline distT="0" distB="0" distL="0" distR="0" wp14:anchorId="16DED120" wp14:editId="7D0984AC">
            <wp:extent cx="63500" cy="127000"/>
            <wp:effectExtent l="0" t="0" r="0" b="635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 cy="127000"/>
                    </a:xfrm>
                    <a:prstGeom prst="rect">
                      <a:avLst/>
                    </a:prstGeom>
                    <a:noFill/>
                    <a:ln>
                      <a:noFill/>
                    </a:ln>
                  </pic:spPr>
                </pic:pic>
              </a:graphicData>
            </a:graphic>
          </wp:inline>
        </w:drawing>
      </w:r>
    </w:p>
    <w:p w:rsidR="00F7414B" w:rsidRPr="00C62AEE" w:rsidRDefault="00F7414B" w:rsidP="00F7414B">
      <w:pPr>
        <w:pStyle w:val="a5"/>
        <w:spacing w:before="1" w:line="247" w:lineRule="auto"/>
        <w:ind w:left="120" w:right="132"/>
        <w:jc w:val="both"/>
        <w:rPr>
          <w:rFonts w:ascii="Arial" w:hAnsi="Arial" w:cs="Arial"/>
          <w:sz w:val="24"/>
          <w:szCs w:val="24"/>
        </w:rPr>
      </w:pPr>
      <w:r w:rsidRPr="00C62AEE">
        <w:rPr>
          <w:rFonts w:ascii="Arial" w:hAnsi="Arial" w:cs="Arial"/>
          <w:sz w:val="24"/>
          <w:szCs w:val="24"/>
        </w:rPr>
        <w:t>недвижимого имущества, налоговая база по которому определена как кадастровая стоимость, внесенная в Единый государственный реестр недвижимости</w:t>
      </w:r>
      <w:r w:rsidRPr="00C62AEE">
        <w:rPr>
          <w:rFonts w:ascii="Arial" w:hAnsi="Arial" w:cs="Arial"/>
          <w:spacing w:val="40"/>
          <w:sz w:val="24"/>
          <w:szCs w:val="24"/>
        </w:rPr>
        <w:t xml:space="preserve"> </w:t>
      </w:r>
      <w:r w:rsidRPr="00C62AEE">
        <w:rPr>
          <w:rFonts w:ascii="Arial" w:hAnsi="Arial" w:cs="Arial"/>
          <w:sz w:val="24"/>
          <w:szCs w:val="24"/>
        </w:rPr>
        <w:t>и подлежащая</w:t>
      </w:r>
      <w:r w:rsidRPr="00C62AEE">
        <w:rPr>
          <w:rFonts w:ascii="Arial" w:hAnsi="Arial" w:cs="Arial"/>
          <w:spacing w:val="40"/>
          <w:sz w:val="24"/>
          <w:szCs w:val="24"/>
        </w:rPr>
        <w:t xml:space="preserve"> </w:t>
      </w:r>
      <w:r w:rsidRPr="00C62AEE">
        <w:rPr>
          <w:rFonts w:ascii="Arial" w:hAnsi="Arial" w:cs="Arial"/>
          <w:sz w:val="24"/>
          <w:szCs w:val="24"/>
        </w:rPr>
        <w:t>применению</w:t>
      </w:r>
      <w:r w:rsidRPr="00C62AEE">
        <w:rPr>
          <w:rFonts w:ascii="Arial" w:hAnsi="Arial" w:cs="Arial"/>
          <w:spacing w:val="40"/>
          <w:sz w:val="24"/>
          <w:szCs w:val="24"/>
        </w:rPr>
        <w:t xml:space="preserve"> </w:t>
      </w:r>
      <w:r w:rsidRPr="00C62AEE">
        <w:rPr>
          <w:rFonts w:ascii="Arial" w:hAnsi="Arial" w:cs="Arial"/>
          <w:sz w:val="24"/>
          <w:szCs w:val="24"/>
        </w:rPr>
        <w:t>с 1 января</w:t>
      </w:r>
      <w:r w:rsidRPr="00C62AEE">
        <w:rPr>
          <w:rFonts w:ascii="Arial" w:hAnsi="Arial" w:cs="Arial"/>
          <w:spacing w:val="40"/>
          <w:sz w:val="24"/>
          <w:szCs w:val="24"/>
        </w:rPr>
        <w:t xml:space="preserve"> </w:t>
      </w:r>
      <w:r w:rsidRPr="00C62AEE">
        <w:rPr>
          <w:rFonts w:ascii="Arial" w:hAnsi="Arial" w:cs="Arial"/>
          <w:sz w:val="24"/>
          <w:szCs w:val="24"/>
        </w:rPr>
        <w:t>2023</w:t>
      </w:r>
      <w:r w:rsidRPr="00C62AEE">
        <w:rPr>
          <w:rFonts w:ascii="Arial" w:hAnsi="Arial" w:cs="Arial"/>
          <w:spacing w:val="40"/>
          <w:sz w:val="24"/>
          <w:szCs w:val="24"/>
        </w:rPr>
        <w:t xml:space="preserve"> </w:t>
      </w:r>
      <w:r w:rsidRPr="00C62AEE">
        <w:rPr>
          <w:rFonts w:ascii="Arial" w:hAnsi="Arial" w:cs="Arial"/>
          <w:sz w:val="24"/>
          <w:szCs w:val="24"/>
        </w:rPr>
        <w:t>года;</w:t>
      </w:r>
    </w:p>
    <w:p w:rsidR="00F7414B" w:rsidRPr="00C62AEE" w:rsidRDefault="00F7414B" w:rsidP="00F7414B">
      <w:pPr>
        <w:pStyle w:val="a5"/>
        <w:spacing w:before="3" w:line="247" w:lineRule="auto"/>
        <w:ind w:left="120" w:right="124" w:firstLine="699"/>
        <w:jc w:val="both"/>
        <w:rPr>
          <w:rFonts w:ascii="Arial" w:hAnsi="Arial" w:cs="Arial"/>
          <w:sz w:val="24"/>
          <w:szCs w:val="24"/>
        </w:rPr>
      </w:pPr>
      <w:r w:rsidRPr="00C62AEE">
        <w:rPr>
          <w:rFonts w:ascii="Arial" w:hAnsi="Arial" w:cs="Arial"/>
          <w:w w:val="105"/>
          <w:sz w:val="24"/>
          <w:szCs w:val="24"/>
        </w:rPr>
        <w:t>H2024</w:t>
      </w:r>
      <w:r w:rsidRPr="00C62AEE">
        <w:rPr>
          <w:rFonts w:ascii="Arial" w:hAnsi="Arial" w:cs="Arial"/>
          <w:spacing w:val="-2"/>
          <w:w w:val="105"/>
          <w:sz w:val="24"/>
          <w:szCs w:val="24"/>
        </w:rPr>
        <w:t xml:space="preserve"> </w:t>
      </w:r>
      <w:r w:rsidRPr="00C62AEE">
        <w:rPr>
          <w:rFonts w:ascii="Arial" w:hAnsi="Arial" w:cs="Arial"/>
          <w:w w:val="90"/>
          <w:sz w:val="24"/>
          <w:szCs w:val="24"/>
        </w:rPr>
        <w:t>—</w:t>
      </w:r>
      <w:r w:rsidRPr="00C62AEE">
        <w:rPr>
          <w:rFonts w:ascii="Arial" w:hAnsi="Arial" w:cs="Arial"/>
          <w:spacing w:val="-1"/>
          <w:w w:val="90"/>
          <w:sz w:val="24"/>
          <w:szCs w:val="24"/>
        </w:rPr>
        <w:t xml:space="preserve"> </w:t>
      </w:r>
      <w:r w:rsidRPr="00C62AEE">
        <w:rPr>
          <w:rFonts w:ascii="Arial" w:hAnsi="Arial" w:cs="Arial"/>
          <w:w w:val="105"/>
          <w:sz w:val="24"/>
          <w:szCs w:val="24"/>
        </w:rPr>
        <w:t>сумма налога</w:t>
      </w:r>
      <w:r w:rsidRPr="00C62AEE">
        <w:rPr>
          <w:rFonts w:ascii="Arial" w:hAnsi="Arial" w:cs="Arial"/>
          <w:spacing w:val="-1"/>
          <w:w w:val="105"/>
          <w:sz w:val="24"/>
          <w:szCs w:val="24"/>
        </w:rPr>
        <w:t xml:space="preserve"> </w:t>
      </w:r>
      <w:r w:rsidRPr="00C62AEE">
        <w:rPr>
          <w:rFonts w:ascii="Arial" w:hAnsi="Arial" w:cs="Arial"/>
          <w:w w:val="105"/>
          <w:sz w:val="24"/>
          <w:szCs w:val="24"/>
        </w:rPr>
        <w:t>на</w:t>
      </w:r>
      <w:r w:rsidRPr="00C62AEE">
        <w:rPr>
          <w:rFonts w:ascii="Arial" w:hAnsi="Arial" w:cs="Arial"/>
          <w:spacing w:val="-7"/>
          <w:w w:val="105"/>
          <w:sz w:val="24"/>
          <w:szCs w:val="24"/>
        </w:rPr>
        <w:t xml:space="preserve"> </w:t>
      </w:r>
      <w:r w:rsidRPr="00C62AEE">
        <w:rPr>
          <w:rFonts w:ascii="Arial" w:hAnsi="Arial" w:cs="Arial"/>
          <w:w w:val="105"/>
          <w:sz w:val="24"/>
          <w:szCs w:val="24"/>
        </w:rPr>
        <w:t>имущество</w:t>
      </w:r>
      <w:r w:rsidRPr="00C62AEE">
        <w:rPr>
          <w:rFonts w:ascii="Arial" w:hAnsi="Arial" w:cs="Arial"/>
          <w:spacing w:val="-1"/>
          <w:w w:val="105"/>
          <w:sz w:val="24"/>
          <w:szCs w:val="24"/>
        </w:rPr>
        <w:t xml:space="preserve"> </w:t>
      </w:r>
      <w:r w:rsidRPr="00C62AEE">
        <w:rPr>
          <w:rFonts w:ascii="Arial" w:hAnsi="Arial" w:cs="Arial"/>
          <w:w w:val="105"/>
          <w:sz w:val="24"/>
          <w:szCs w:val="24"/>
        </w:rPr>
        <w:t>физических лиц,</w:t>
      </w:r>
      <w:r w:rsidRPr="00C62AEE">
        <w:rPr>
          <w:rFonts w:ascii="Arial" w:hAnsi="Arial" w:cs="Arial"/>
          <w:spacing w:val="-6"/>
          <w:w w:val="105"/>
          <w:sz w:val="24"/>
          <w:szCs w:val="24"/>
        </w:rPr>
        <w:t xml:space="preserve"> </w:t>
      </w:r>
      <w:r w:rsidRPr="00C62AEE">
        <w:rPr>
          <w:rFonts w:ascii="Arial" w:hAnsi="Arial" w:cs="Arial"/>
          <w:w w:val="105"/>
          <w:sz w:val="24"/>
          <w:szCs w:val="24"/>
        </w:rPr>
        <w:t>рассчитанная за налоговый период 2024</w:t>
      </w:r>
      <w:r w:rsidRPr="00C62AEE">
        <w:rPr>
          <w:rFonts w:ascii="Arial" w:hAnsi="Arial" w:cs="Arial"/>
          <w:spacing w:val="-1"/>
          <w:w w:val="105"/>
          <w:sz w:val="24"/>
          <w:szCs w:val="24"/>
        </w:rPr>
        <w:t xml:space="preserve"> </w:t>
      </w:r>
      <w:r w:rsidRPr="00C62AEE">
        <w:rPr>
          <w:rFonts w:ascii="Arial" w:hAnsi="Arial" w:cs="Arial"/>
          <w:w w:val="105"/>
          <w:sz w:val="24"/>
          <w:szCs w:val="24"/>
        </w:rPr>
        <w:t xml:space="preserve">года (без </w:t>
      </w:r>
      <w:proofErr w:type="spellStart"/>
      <w:r w:rsidRPr="00C62AEE">
        <w:rPr>
          <w:rFonts w:ascii="Arial" w:hAnsi="Arial" w:cs="Arial"/>
          <w:w w:val="105"/>
          <w:sz w:val="24"/>
          <w:szCs w:val="24"/>
        </w:rPr>
        <w:t>yueтa</w:t>
      </w:r>
      <w:proofErr w:type="spellEnd"/>
      <w:r w:rsidRPr="00C62AEE">
        <w:rPr>
          <w:rFonts w:ascii="Arial" w:hAnsi="Arial" w:cs="Arial"/>
          <w:w w:val="105"/>
          <w:sz w:val="24"/>
          <w:szCs w:val="24"/>
        </w:rPr>
        <w:t xml:space="preserve"> положений пунктов 4, 5 и 6 статьи 408 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года налогового </w:t>
      </w:r>
      <w:r w:rsidRPr="00C62AEE">
        <w:rPr>
          <w:rFonts w:ascii="Arial" w:hAnsi="Arial" w:cs="Arial"/>
          <w:spacing w:val="-2"/>
          <w:w w:val="105"/>
          <w:sz w:val="24"/>
          <w:szCs w:val="24"/>
        </w:rPr>
        <w:t>периода;</w:t>
      </w:r>
    </w:p>
    <w:p w:rsidR="00F7414B" w:rsidRPr="00C62AEE" w:rsidRDefault="00F7414B" w:rsidP="00F7414B">
      <w:pPr>
        <w:pStyle w:val="a5"/>
        <w:spacing w:line="244" w:lineRule="auto"/>
        <w:ind w:left="120" w:right="116" w:firstLine="699"/>
        <w:jc w:val="both"/>
        <w:rPr>
          <w:rFonts w:ascii="Arial" w:hAnsi="Arial" w:cs="Arial"/>
          <w:sz w:val="24"/>
          <w:szCs w:val="24"/>
        </w:rPr>
      </w:pPr>
      <w:r w:rsidRPr="00C62AEE">
        <w:rPr>
          <w:rFonts w:ascii="Arial" w:hAnsi="Arial" w:cs="Arial"/>
          <w:w w:val="105"/>
          <w:sz w:val="24"/>
          <w:szCs w:val="24"/>
        </w:rPr>
        <w:t>H2025</w:t>
      </w:r>
      <w:r w:rsidRPr="00C62AEE">
        <w:rPr>
          <w:rFonts w:ascii="Arial" w:hAnsi="Arial" w:cs="Arial"/>
          <w:spacing w:val="-2"/>
          <w:w w:val="105"/>
          <w:sz w:val="24"/>
          <w:szCs w:val="24"/>
        </w:rPr>
        <w:t xml:space="preserve"> </w:t>
      </w:r>
      <w:r w:rsidRPr="00C62AEE">
        <w:rPr>
          <w:rFonts w:ascii="Arial" w:hAnsi="Arial" w:cs="Arial"/>
          <w:w w:val="95"/>
          <w:sz w:val="24"/>
          <w:szCs w:val="24"/>
        </w:rPr>
        <w:t>—</w:t>
      </w:r>
      <w:r w:rsidRPr="00C62AEE">
        <w:rPr>
          <w:rFonts w:ascii="Arial" w:hAnsi="Arial" w:cs="Arial"/>
          <w:spacing w:val="-5"/>
          <w:w w:val="95"/>
          <w:sz w:val="24"/>
          <w:szCs w:val="24"/>
        </w:rPr>
        <w:t xml:space="preserve"> </w:t>
      </w:r>
      <w:r w:rsidRPr="00C62AEE">
        <w:rPr>
          <w:rFonts w:ascii="Arial" w:hAnsi="Arial" w:cs="Arial"/>
          <w:w w:val="105"/>
          <w:sz w:val="24"/>
          <w:szCs w:val="24"/>
        </w:rPr>
        <w:t>сумма</w:t>
      </w:r>
      <w:r w:rsidRPr="00C62AEE">
        <w:rPr>
          <w:rFonts w:ascii="Arial" w:hAnsi="Arial" w:cs="Arial"/>
          <w:spacing w:val="-5"/>
          <w:w w:val="105"/>
          <w:sz w:val="24"/>
          <w:szCs w:val="24"/>
        </w:rPr>
        <w:t xml:space="preserve"> </w:t>
      </w:r>
      <w:r w:rsidRPr="00C62AEE">
        <w:rPr>
          <w:rFonts w:ascii="Arial" w:hAnsi="Arial" w:cs="Arial"/>
          <w:w w:val="105"/>
          <w:sz w:val="24"/>
          <w:szCs w:val="24"/>
        </w:rPr>
        <w:t>налога</w:t>
      </w:r>
      <w:r w:rsidRPr="00C62AEE">
        <w:rPr>
          <w:rFonts w:ascii="Arial" w:hAnsi="Arial" w:cs="Arial"/>
          <w:spacing w:val="-2"/>
          <w:w w:val="105"/>
          <w:sz w:val="24"/>
          <w:szCs w:val="24"/>
        </w:rPr>
        <w:t xml:space="preserve"> </w:t>
      </w:r>
      <w:r w:rsidRPr="00C62AEE">
        <w:rPr>
          <w:rFonts w:ascii="Arial" w:hAnsi="Arial" w:cs="Arial"/>
          <w:w w:val="105"/>
          <w:sz w:val="24"/>
          <w:szCs w:val="24"/>
        </w:rPr>
        <w:t>на</w:t>
      </w:r>
      <w:r w:rsidRPr="00C62AEE">
        <w:rPr>
          <w:rFonts w:ascii="Arial" w:hAnsi="Arial" w:cs="Arial"/>
          <w:spacing w:val="-14"/>
          <w:w w:val="105"/>
          <w:sz w:val="24"/>
          <w:szCs w:val="24"/>
        </w:rPr>
        <w:t xml:space="preserve"> </w:t>
      </w:r>
      <w:r w:rsidRPr="00C62AEE">
        <w:rPr>
          <w:rFonts w:ascii="Arial" w:hAnsi="Arial" w:cs="Arial"/>
          <w:w w:val="105"/>
          <w:sz w:val="24"/>
          <w:szCs w:val="24"/>
        </w:rPr>
        <w:t>имущество физических лиц,</w:t>
      </w:r>
      <w:r w:rsidRPr="00C62AEE">
        <w:rPr>
          <w:rFonts w:ascii="Arial" w:hAnsi="Arial" w:cs="Arial"/>
          <w:spacing w:val="-6"/>
          <w:w w:val="105"/>
          <w:sz w:val="24"/>
          <w:szCs w:val="24"/>
        </w:rPr>
        <w:t xml:space="preserve"> </w:t>
      </w:r>
      <w:r w:rsidRPr="00C62AEE">
        <w:rPr>
          <w:rFonts w:ascii="Arial" w:hAnsi="Arial" w:cs="Arial"/>
          <w:w w:val="105"/>
          <w:sz w:val="24"/>
          <w:szCs w:val="24"/>
        </w:rPr>
        <w:t>рассчитанная за налоговый период 2025</w:t>
      </w:r>
      <w:r w:rsidRPr="00C62AEE">
        <w:rPr>
          <w:rFonts w:ascii="Arial" w:hAnsi="Arial" w:cs="Arial"/>
          <w:spacing w:val="-1"/>
          <w:w w:val="105"/>
          <w:sz w:val="24"/>
          <w:szCs w:val="24"/>
        </w:rPr>
        <w:t xml:space="preserve"> </w:t>
      </w:r>
      <w:r w:rsidRPr="00C62AEE">
        <w:rPr>
          <w:rFonts w:ascii="Arial" w:hAnsi="Arial" w:cs="Arial"/>
          <w:w w:val="105"/>
          <w:sz w:val="24"/>
          <w:szCs w:val="24"/>
        </w:rPr>
        <w:t xml:space="preserve">года (без учета положений пунктов 4, 5 и 6 статьи 408 </w:t>
      </w:r>
      <w:r w:rsidRPr="00C62AEE">
        <w:rPr>
          <w:rFonts w:ascii="Arial" w:hAnsi="Arial" w:cs="Arial"/>
          <w:w w:val="105"/>
          <w:sz w:val="24"/>
          <w:szCs w:val="24"/>
        </w:rPr>
        <w:lastRenderedPageBreak/>
        <w:t xml:space="preserve">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года налогового </w:t>
      </w:r>
      <w:r w:rsidRPr="00C62AEE">
        <w:rPr>
          <w:rFonts w:ascii="Arial" w:hAnsi="Arial" w:cs="Arial"/>
          <w:spacing w:val="-2"/>
          <w:w w:val="105"/>
          <w:sz w:val="24"/>
          <w:szCs w:val="24"/>
        </w:rPr>
        <w:t>периода;</w:t>
      </w:r>
    </w:p>
    <w:p w:rsidR="00F7414B" w:rsidRPr="00C62AEE" w:rsidRDefault="00F7414B" w:rsidP="00F7414B">
      <w:pPr>
        <w:pStyle w:val="a5"/>
        <w:spacing w:before="16" w:line="247" w:lineRule="auto"/>
        <w:ind w:left="113" w:right="124" w:firstLine="706"/>
        <w:jc w:val="both"/>
        <w:rPr>
          <w:rFonts w:ascii="Arial" w:hAnsi="Arial" w:cs="Arial"/>
          <w:sz w:val="24"/>
          <w:szCs w:val="24"/>
        </w:rPr>
      </w:pPr>
      <w:r w:rsidRPr="00C62AEE">
        <w:rPr>
          <w:rFonts w:ascii="Arial" w:hAnsi="Arial" w:cs="Arial"/>
          <w:w w:val="105"/>
          <w:sz w:val="24"/>
          <w:szCs w:val="24"/>
        </w:rPr>
        <w:t xml:space="preserve">H2026 </w:t>
      </w:r>
      <w:r w:rsidRPr="00C62AEE">
        <w:rPr>
          <w:rFonts w:ascii="Arial" w:hAnsi="Arial" w:cs="Arial"/>
          <w:w w:val="90"/>
          <w:sz w:val="24"/>
          <w:szCs w:val="24"/>
        </w:rPr>
        <w:t>—</w:t>
      </w:r>
      <w:r w:rsidRPr="00C62AEE">
        <w:rPr>
          <w:rFonts w:ascii="Arial" w:hAnsi="Arial" w:cs="Arial"/>
          <w:spacing w:val="-1"/>
          <w:w w:val="90"/>
          <w:sz w:val="24"/>
          <w:szCs w:val="24"/>
        </w:rPr>
        <w:t xml:space="preserve"> </w:t>
      </w:r>
      <w:r w:rsidRPr="00C62AEE">
        <w:rPr>
          <w:rFonts w:ascii="Arial" w:hAnsi="Arial" w:cs="Arial"/>
          <w:w w:val="105"/>
          <w:sz w:val="24"/>
          <w:szCs w:val="24"/>
        </w:rPr>
        <w:t>сумма</w:t>
      </w:r>
      <w:r w:rsidRPr="00C62AEE">
        <w:rPr>
          <w:rFonts w:ascii="Arial" w:hAnsi="Arial" w:cs="Arial"/>
          <w:spacing w:val="-5"/>
          <w:w w:val="105"/>
          <w:sz w:val="24"/>
          <w:szCs w:val="24"/>
        </w:rPr>
        <w:t xml:space="preserve"> </w:t>
      </w:r>
      <w:r w:rsidRPr="00C62AEE">
        <w:rPr>
          <w:rFonts w:ascii="Arial" w:hAnsi="Arial" w:cs="Arial"/>
          <w:w w:val="105"/>
          <w:sz w:val="24"/>
          <w:szCs w:val="24"/>
        </w:rPr>
        <w:t>налога</w:t>
      </w:r>
      <w:r w:rsidRPr="00C62AEE">
        <w:rPr>
          <w:rFonts w:ascii="Arial" w:hAnsi="Arial" w:cs="Arial"/>
          <w:spacing w:val="-6"/>
          <w:w w:val="105"/>
          <w:sz w:val="24"/>
          <w:szCs w:val="24"/>
        </w:rPr>
        <w:t xml:space="preserve"> </w:t>
      </w:r>
      <w:r w:rsidRPr="00C62AEE">
        <w:rPr>
          <w:rFonts w:ascii="Arial" w:hAnsi="Arial" w:cs="Arial"/>
          <w:w w:val="105"/>
          <w:sz w:val="24"/>
          <w:szCs w:val="24"/>
        </w:rPr>
        <w:t>на</w:t>
      </w:r>
      <w:r w:rsidRPr="00C62AEE">
        <w:rPr>
          <w:rFonts w:ascii="Arial" w:hAnsi="Arial" w:cs="Arial"/>
          <w:spacing w:val="-10"/>
          <w:w w:val="105"/>
          <w:sz w:val="24"/>
          <w:szCs w:val="24"/>
        </w:rPr>
        <w:t xml:space="preserve"> </w:t>
      </w:r>
      <w:r w:rsidRPr="00C62AEE">
        <w:rPr>
          <w:rFonts w:ascii="Arial" w:hAnsi="Arial" w:cs="Arial"/>
          <w:w w:val="105"/>
          <w:sz w:val="24"/>
          <w:szCs w:val="24"/>
        </w:rPr>
        <w:t>имущество физических лиц,</w:t>
      </w:r>
      <w:r w:rsidRPr="00C62AEE">
        <w:rPr>
          <w:rFonts w:ascii="Arial" w:hAnsi="Arial" w:cs="Arial"/>
          <w:spacing w:val="-6"/>
          <w:w w:val="105"/>
          <w:sz w:val="24"/>
          <w:szCs w:val="24"/>
        </w:rPr>
        <w:t xml:space="preserve"> </w:t>
      </w:r>
      <w:r w:rsidRPr="00C62AEE">
        <w:rPr>
          <w:rFonts w:ascii="Arial" w:hAnsi="Arial" w:cs="Arial"/>
          <w:w w:val="105"/>
          <w:sz w:val="24"/>
          <w:szCs w:val="24"/>
        </w:rPr>
        <w:t xml:space="preserve">рассчитанная за налоговый период 2026 года (без учета положений пунктов 4, 5 и 6 статьи 408 Налогового кодекса Российской Федерации) в отношении объекта недвижимого имущества, налоговая база по которому определена как кадастровая стоимость, внесенная в Единый государственный реестр недвижимости и подлежащая применению с 1 января года налогового </w:t>
      </w:r>
      <w:r w:rsidRPr="00C62AEE">
        <w:rPr>
          <w:rFonts w:ascii="Arial" w:hAnsi="Arial" w:cs="Arial"/>
          <w:spacing w:val="-2"/>
          <w:w w:val="105"/>
          <w:sz w:val="24"/>
          <w:szCs w:val="24"/>
        </w:rPr>
        <w:t>периода;</w:t>
      </w:r>
    </w:p>
    <w:p w:rsidR="00F7414B" w:rsidRPr="00C62AEE" w:rsidRDefault="00F7414B" w:rsidP="00F7414B">
      <w:pPr>
        <w:pStyle w:val="a5"/>
        <w:spacing w:line="244" w:lineRule="auto"/>
        <w:ind w:left="113" w:right="119" w:firstLine="702"/>
        <w:jc w:val="both"/>
        <w:rPr>
          <w:rFonts w:ascii="Arial" w:hAnsi="Arial" w:cs="Arial"/>
          <w:sz w:val="24"/>
          <w:szCs w:val="24"/>
        </w:rPr>
      </w:pPr>
      <w:r w:rsidRPr="00C62AEE">
        <w:rPr>
          <w:rFonts w:ascii="Arial" w:hAnsi="Arial" w:cs="Arial"/>
          <w:color w:val="181818"/>
          <w:sz w:val="24"/>
          <w:szCs w:val="24"/>
        </w:rPr>
        <w:t xml:space="preserve">d </w:t>
      </w:r>
      <w:r w:rsidRPr="00C62AEE">
        <w:rPr>
          <w:rFonts w:ascii="Arial" w:hAnsi="Arial" w:cs="Arial"/>
          <w:w w:val="90"/>
          <w:sz w:val="24"/>
          <w:szCs w:val="24"/>
        </w:rPr>
        <w:t xml:space="preserve">— </w:t>
      </w:r>
      <w:r w:rsidRPr="00C62AEE">
        <w:rPr>
          <w:rFonts w:ascii="Arial" w:hAnsi="Arial" w:cs="Arial"/>
          <w:sz w:val="24"/>
          <w:szCs w:val="24"/>
        </w:rPr>
        <w:t>доля в праве собственности на объект недвижимого имущества в налоговом периоде, в котором у налогоплательщика имелось право на применение</w:t>
      </w:r>
      <w:r w:rsidRPr="00C62AEE">
        <w:rPr>
          <w:rFonts w:ascii="Arial" w:hAnsi="Arial" w:cs="Arial"/>
          <w:spacing w:val="40"/>
          <w:sz w:val="24"/>
          <w:szCs w:val="24"/>
        </w:rPr>
        <w:t xml:space="preserve"> </w:t>
      </w:r>
      <w:r w:rsidRPr="00C62AEE">
        <w:rPr>
          <w:rFonts w:ascii="Arial" w:hAnsi="Arial" w:cs="Arial"/>
          <w:sz w:val="24"/>
          <w:szCs w:val="24"/>
        </w:rPr>
        <w:t>налоговой льготы;</w:t>
      </w:r>
    </w:p>
    <w:p w:rsidR="00F7414B" w:rsidRPr="00C62AEE" w:rsidRDefault="00F7414B" w:rsidP="00F7414B">
      <w:pPr>
        <w:pStyle w:val="a5"/>
        <w:spacing w:line="247" w:lineRule="auto"/>
        <w:ind w:left="113" w:right="139" w:firstLine="702"/>
        <w:jc w:val="both"/>
        <w:rPr>
          <w:rFonts w:ascii="Arial" w:hAnsi="Arial" w:cs="Arial"/>
          <w:sz w:val="24"/>
          <w:szCs w:val="24"/>
        </w:rPr>
      </w:pPr>
      <w:r w:rsidRPr="00C62AEE">
        <w:rPr>
          <w:rFonts w:ascii="Arial" w:hAnsi="Arial" w:cs="Arial"/>
          <w:sz w:val="24"/>
          <w:szCs w:val="24"/>
        </w:rPr>
        <w:t xml:space="preserve">n </w:t>
      </w:r>
      <w:r w:rsidRPr="00C62AEE">
        <w:rPr>
          <w:rFonts w:ascii="Arial" w:hAnsi="Arial" w:cs="Arial"/>
          <w:w w:val="90"/>
          <w:sz w:val="24"/>
          <w:szCs w:val="24"/>
        </w:rPr>
        <w:t xml:space="preserve">— </w:t>
      </w:r>
      <w:r w:rsidRPr="00C62AEE">
        <w:rPr>
          <w:rFonts w:ascii="Arial" w:hAnsi="Arial" w:cs="Arial"/>
          <w:sz w:val="24"/>
          <w:szCs w:val="24"/>
        </w:rPr>
        <w:t>количество полных месяцев владения объектом недвижимого имущества</w:t>
      </w:r>
      <w:r w:rsidRPr="00C62AEE">
        <w:rPr>
          <w:rFonts w:ascii="Arial" w:hAnsi="Arial" w:cs="Arial"/>
          <w:spacing w:val="40"/>
          <w:sz w:val="24"/>
          <w:szCs w:val="24"/>
        </w:rPr>
        <w:t xml:space="preserve"> </w:t>
      </w:r>
      <w:r w:rsidRPr="00C62AEE">
        <w:rPr>
          <w:rFonts w:ascii="Arial" w:hAnsi="Arial" w:cs="Arial"/>
          <w:sz w:val="24"/>
          <w:szCs w:val="24"/>
        </w:rPr>
        <w:t>в налоговом периоде, в котором у налогоплательщика имелось</w:t>
      </w:r>
      <w:r w:rsidRPr="00C62AEE">
        <w:rPr>
          <w:rFonts w:ascii="Arial" w:hAnsi="Arial" w:cs="Arial"/>
          <w:spacing w:val="40"/>
          <w:sz w:val="24"/>
          <w:szCs w:val="24"/>
        </w:rPr>
        <w:t xml:space="preserve"> </w:t>
      </w:r>
      <w:r w:rsidRPr="00C62AEE">
        <w:rPr>
          <w:rFonts w:ascii="Arial" w:hAnsi="Arial" w:cs="Arial"/>
          <w:sz w:val="24"/>
          <w:szCs w:val="24"/>
        </w:rPr>
        <w:t>право на применение налоговой льготы.</w:t>
      </w:r>
    </w:p>
    <w:p w:rsidR="00F7414B" w:rsidRPr="00C62AEE" w:rsidRDefault="00F7414B" w:rsidP="00F7414B">
      <w:pPr>
        <w:pStyle w:val="a5"/>
        <w:spacing w:line="247" w:lineRule="auto"/>
        <w:ind w:left="109" w:right="126" w:firstLine="703"/>
        <w:jc w:val="both"/>
        <w:rPr>
          <w:rFonts w:ascii="Arial" w:hAnsi="Arial" w:cs="Arial"/>
          <w:sz w:val="24"/>
          <w:szCs w:val="24"/>
        </w:rPr>
      </w:pPr>
      <w:r w:rsidRPr="00C62AEE">
        <w:rPr>
          <w:rFonts w:ascii="Arial" w:hAnsi="Arial" w:cs="Arial"/>
          <w:sz w:val="24"/>
          <w:szCs w:val="24"/>
        </w:rPr>
        <w:t>В целях настоящего пункта показатели H2023, H2024, H2025 и H2026 рассчитываются без учета</w:t>
      </w:r>
      <w:r w:rsidRPr="00C62AEE">
        <w:rPr>
          <w:rFonts w:ascii="Arial" w:hAnsi="Arial" w:cs="Arial"/>
          <w:spacing w:val="40"/>
          <w:sz w:val="24"/>
          <w:szCs w:val="24"/>
        </w:rPr>
        <w:t xml:space="preserve"> </w:t>
      </w:r>
      <w:r w:rsidRPr="00C62AEE">
        <w:rPr>
          <w:rFonts w:ascii="Arial" w:hAnsi="Arial" w:cs="Arial"/>
          <w:sz w:val="24"/>
          <w:szCs w:val="24"/>
        </w:rPr>
        <w:t>льгот</w:t>
      </w:r>
      <w:r w:rsidRPr="00C62AEE">
        <w:rPr>
          <w:rFonts w:ascii="Arial" w:hAnsi="Arial" w:cs="Arial"/>
          <w:spacing w:val="40"/>
          <w:sz w:val="24"/>
          <w:szCs w:val="24"/>
        </w:rPr>
        <w:t xml:space="preserve"> </w:t>
      </w:r>
      <w:r w:rsidRPr="00C62AEE">
        <w:rPr>
          <w:rFonts w:ascii="Arial" w:hAnsi="Arial" w:cs="Arial"/>
          <w:sz w:val="24"/>
          <w:szCs w:val="24"/>
        </w:rPr>
        <w:t>по налогу</w:t>
      </w:r>
      <w:r w:rsidRPr="00C62AEE">
        <w:rPr>
          <w:rFonts w:ascii="Arial" w:hAnsi="Arial" w:cs="Arial"/>
          <w:spacing w:val="40"/>
          <w:sz w:val="24"/>
          <w:szCs w:val="24"/>
        </w:rPr>
        <w:t xml:space="preserve"> </w:t>
      </w:r>
      <w:r w:rsidRPr="00C62AEE">
        <w:rPr>
          <w:rFonts w:ascii="Arial" w:hAnsi="Arial" w:cs="Arial"/>
          <w:sz w:val="24"/>
          <w:szCs w:val="24"/>
        </w:rPr>
        <w:t>на имущество</w:t>
      </w:r>
      <w:r w:rsidRPr="00C62AEE">
        <w:rPr>
          <w:rFonts w:ascii="Arial" w:hAnsi="Arial" w:cs="Arial"/>
          <w:spacing w:val="40"/>
          <w:sz w:val="24"/>
          <w:szCs w:val="24"/>
        </w:rPr>
        <w:t xml:space="preserve"> </w:t>
      </w:r>
      <w:r w:rsidRPr="00C62AEE">
        <w:rPr>
          <w:rFonts w:ascii="Arial" w:hAnsi="Arial" w:cs="Arial"/>
          <w:sz w:val="24"/>
          <w:szCs w:val="24"/>
        </w:rPr>
        <w:t>физических</w:t>
      </w:r>
      <w:r w:rsidRPr="00C62AEE">
        <w:rPr>
          <w:rFonts w:ascii="Arial" w:hAnsi="Arial" w:cs="Arial"/>
          <w:spacing w:val="40"/>
          <w:sz w:val="24"/>
          <w:szCs w:val="24"/>
        </w:rPr>
        <w:t xml:space="preserve"> </w:t>
      </w:r>
      <w:r w:rsidRPr="00C62AEE">
        <w:rPr>
          <w:rFonts w:ascii="Arial" w:hAnsi="Arial" w:cs="Arial"/>
          <w:sz w:val="24"/>
          <w:szCs w:val="24"/>
        </w:rPr>
        <w:t>лиц, право</w:t>
      </w:r>
      <w:r w:rsidRPr="00C62AEE">
        <w:rPr>
          <w:rFonts w:ascii="Arial" w:hAnsi="Arial" w:cs="Arial"/>
          <w:spacing w:val="40"/>
          <w:sz w:val="24"/>
          <w:szCs w:val="24"/>
        </w:rPr>
        <w:t xml:space="preserve"> </w:t>
      </w:r>
      <w:r w:rsidRPr="00C62AEE">
        <w:rPr>
          <w:rFonts w:ascii="Arial" w:hAnsi="Arial" w:cs="Arial"/>
          <w:sz w:val="24"/>
          <w:szCs w:val="24"/>
        </w:rPr>
        <w:t>на</w:t>
      </w:r>
      <w:r w:rsidRPr="00C62AEE">
        <w:rPr>
          <w:rFonts w:ascii="Arial" w:hAnsi="Arial" w:cs="Arial"/>
          <w:spacing w:val="40"/>
          <w:sz w:val="24"/>
          <w:szCs w:val="24"/>
        </w:rPr>
        <w:t xml:space="preserve"> </w:t>
      </w:r>
      <w:r w:rsidRPr="00C62AEE">
        <w:rPr>
          <w:rFonts w:ascii="Arial" w:hAnsi="Arial" w:cs="Arial"/>
          <w:sz w:val="24"/>
          <w:szCs w:val="24"/>
        </w:rPr>
        <w:t>применение</w:t>
      </w:r>
      <w:r w:rsidRPr="00C62AEE">
        <w:rPr>
          <w:rFonts w:ascii="Arial" w:hAnsi="Arial" w:cs="Arial"/>
          <w:spacing w:val="40"/>
          <w:sz w:val="24"/>
          <w:szCs w:val="24"/>
        </w:rPr>
        <w:t xml:space="preserve"> </w:t>
      </w:r>
      <w:r w:rsidRPr="00C62AEE">
        <w:rPr>
          <w:rFonts w:ascii="Arial" w:hAnsi="Arial" w:cs="Arial"/>
          <w:sz w:val="24"/>
          <w:szCs w:val="24"/>
        </w:rPr>
        <w:t>которых</w:t>
      </w:r>
      <w:r w:rsidRPr="00C62AEE">
        <w:rPr>
          <w:rFonts w:ascii="Arial" w:hAnsi="Arial" w:cs="Arial"/>
          <w:spacing w:val="40"/>
          <w:sz w:val="24"/>
          <w:szCs w:val="24"/>
        </w:rPr>
        <w:t xml:space="preserve"> </w:t>
      </w:r>
      <w:r w:rsidRPr="00C62AEE">
        <w:rPr>
          <w:rFonts w:ascii="Arial" w:hAnsi="Arial" w:cs="Arial"/>
          <w:sz w:val="24"/>
          <w:szCs w:val="24"/>
        </w:rPr>
        <w:t>предоставлено</w:t>
      </w:r>
      <w:r w:rsidRPr="00C62AEE">
        <w:rPr>
          <w:rFonts w:ascii="Arial" w:hAnsi="Arial" w:cs="Arial"/>
          <w:spacing w:val="40"/>
          <w:sz w:val="24"/>
          <w:szCs w:val="24"/>
        </w:rPr>
        <w:t xml:space="preserve"> </w:t>
      </w:r>
      <w:r w:rsidRPr="00C62AEE">
        <w:rPr>
          <w:rFonts w:ascii="Arial" w:hAnsi="Arial" w:cs="Arial"/>
          <w:sz w:val="24"/>
          <w:szCs w:val="24"/>
        </w:rPr>
        <w:t>физическим</w:t>
      </w:r>
      <w:r w:rsidRPr="00C62AEE">
        <w:rPr>
          <w:rFonts w:ascii="Arial" w:hAnsi="Arial" w:cs="Arial"/>
          <w:spacing w:val="40"/>
          <w:sz w:val="24"/>
          <w:szCs w:val="24"/>
        </w:rPr>
        <w:t xml:space="preserve"> </w:t>
      </w:r>
      <w:r w:rsidRPr="00C62AEE">
        <w:rPr>
          <w:rFonts w:ascii="Arial" w:hAnsi="Arial" w:cs="Arial"/>
          <w:sz w:val="24"/>
          <w:szCs w:val="24"/>
        </w:rPr>
        <w:t>лицам,</w:t>
      </w:r>
      <w:r w:rsidRPr="00C62AEE">
        <w:rPr>
          <w:rFonts w:ascii="Arial" w:hAnsi="Arial" w:cs="Arial"/>
          <w:spacing w:val="80"/>
          <w:sz w:val="24"/>
          <w:szCs w:val="24"/>
        </w:rPr>
        <w:t xml:space="preserve"> </w:t>
      </w:r>
      <w:r w:rsidRPr="00C62AEE">
        <w:rPr>
          <w:rFonts w:ascii="Arial" w:hAnsi="Arial" w:cs="Arial"/>
          <w:sz w:val="24"/>
          <w:szCs w:val="24"/>
        </w:rPr>
        <w:t>являющимся плательщиками налога на имущество физических лиц, в соответствующих налоговых</w:t>
      </w:r>
      <w:r w:rsidRPr="00C62AEE">
        <w:rPr>
          <w:rFonts w:ascii="Arial" w:hAnsi="Arial" w:cs="Arial"/>
          <w:spacing w:val="40"/>
          <w:sz w:val="24"/>
          <w:szCs w:val="24"/>
        </w:rPr>
        <w:t xml:space="preserve"> </w:t>
      </w:r>
      <w:r w:rsidRPr="00C62AEE">
        <w:rPr>
          <w:rFonts w:ascii="Arial" w:hAnsi="Arial" w:cs="Arial"/>
          <w:sz w:val="24"/>
          <w:szCs w:val="24"/>
        </w:rPr>
        <w:t>периодах.».</w:t>
      </w:r>
    </w:p>
    <w:p w:rsidR="00F7414B" w:rsidRPr="00C62AEE" w:rsidRDefault="00F7414B" w:rsidP="00F7414B">
      <w:pPr>
        <w:pStyle w:val="a7"/>
        <w:numPr>
          <w:ilvl w:val="0"/>
          <w:numId w:val="1"/>
        </w:numPr>
        <w:tabs>
          <w:tab w:val="left" w:pos="1106"/>
        </w:tabs>
        <w:spacing w:line="242" w:lineRule="auto"/>
        <w:ind w:left="106" w:right="124" w:firstLine="705"/>
        <w:rPr>
          <w:rFonts w:ascii="Arial" w:hAnsi="Arial" w:cs="Arial"/>
          <w:sz w:val="24"/>
          <w:szCs w:val="24"/>
        </w:rPr>
      </w:pPr>
      <w:r w:rsidRPr="00C62AEE">
        <w:rPr>
          <w:rFonts w:ascii="Arial" w:hAnsi="Arial" w:cs="Arial"/>
          <w:w w:val="105"/>
          <w:sz w:val="24"/>
          <w:szCs w:val="24"/>
        </w:rPr>
        <w:t>Настоящее решение вступает в</w:t>
      </w:r>
      <w:r w:rsidRPr="00C62AEE">
        <w:rPr>
          <w:rFonts w:ascii="Arial" w:hAnsi="Arial" w:cs="Arial"/>
          <w:spacing w:val="-12"/>
          <w:w w:val="105"/>
          <w:sz w:val="24"/>
          <w:szCs w:val="24"/>
        </w:rPr>
        <w:t xml:space="preserve"> </w:t>
      </w:r>
      <w:r w:rsidRPr="00C62AEE">
        <w:rPr>
          <w:rFonts w:ascii="Arial" w:hAnsi="Arial" w:cs="Arial"/>
          <w:w w:val="105"/>
          <w:sz w:val="24"/>
          <w:szCs w:val="24"/>
        </w:rPr>
        <w:t>силу со</w:t>
      </w:r>
      <w:r w:rsidRPr="00C62AEE">
        <w:rPr>
          <w:rFonts w:ascii="Arial" w:hAnsi="Arial" w:cs="Arial"/>
          <w:spacing w:val="-5"/>
          <w:w w:val="105"/>
          <w:sz w:val="24"/>
          <w:szCs w:val="24"/>
        </w:rPr>
        <w:t xml:space="preserve"> </w:t>
      </w:r>
      <w:r w:rsidRPr="00C62AEE">
        <w:rPr>
          <w:rFonts w:ascii="Arial" w:hAnsi="Arial" w:cs="Arial"/>
          <w:w w:val="105"/>
          <w:sz w:val="24"/>
          <w:szCs w:val="24"/>
        </w:rPr>
        <w:t>дня, следующего за</w:t>
      </w:r>
      <w:r w:rsidRPr="00C62AEE">
        <w:rPr>
          <w:rFonts w:ascii="Arial" w:hAnsi="Arial" w:cs="Arial"/>
          <w:spacing w:val="-3"/>
          <w:w w:val="105"/>
          <w:sz w:val="24"/>
          <w:szCs w:val="24"/>
        </w:rPr>
        <w:t xml:space="preserve"> </w:t>
      </w:r>
      <w:r w:rsidRPr="00C62AEE">
        <w:rPr>
          <w:rFonts w:ascii="Arial" w:hAnsi="Arial" w:cs="Arial"/>
          <w:w w:val="105"/>
          <w:sz w:val="24"/>
          <w:szCs w:val="24"/>
        </w:rPr>
        <w:t>днем его официального опубликования, и распространяет свое действие на правоотношения,</w:t>
      </w:r>
      <w:r w:rsidRPr="00C62AEE">
        <w:rPr>
          <w:rFonts w:ascii="Arial" w:hAnsi="Arial" w:cs="Arial"/>
          <w:spacing w:val="-1"/>
          <w:w w:val="105"/>
          <w:sz w:val="24"/>
          <w:szCs w:val="24"/>
        </w:rPr>
        <w:t xml:space="preserve"> </w:t>
      </w:r>
      <w:r w:rsidRPr="00C62AEE">
        <w:rPr>
          <w:rFonts w:ascii="Arial" w:hAnsi="Arial" w:cs="Arial"/>
          <w:w w:val="105"/>
          <w:sz w:val="24"/>
          <w:szCs w:val="24"/>
        </w:rPr>
        <w:t>возникшие с 1 января 2024 года.</w:t>
      </w:r>
    </w:p>
    <w:p w:rsidR="00F7414B" w:rsidRPr="00C62AEE" w:rsidRDefault="00F7414B" w:rsidP="00F7414B">
      <w:pPr>
        <w:tabs>
          <w:tab w:val="left" w:pos="1106"/>
        </w:tabs>
        <w:spacing w:line="242" w:lineRule="auto"/>
        <w:ind w:left="106" w:right="124"/>
        <w:rPr>
          <w:rFonts w:ascii="Arial" w:hAnsi="Arial" w:cs="Arial"/>
          <w:sz w:val="24"/>
          <w:szCs w:val="24"/>
        </w:rPr>
      </w:pPr>
    </w:p>
    <w:p w:rsidR="00F7414B" w:rsidRPr="00C62AEE" w:rsidRDefault="00F7414B" w:rsidP="00F7414B">
      <w:pPr>
        <w:tabs>
          <w:tab w:val="left" w:pos="1106"/>
        </w:tabs>
        <w:spacing w:line="242" w:lineRule="auto"/>
        <w:ind w:right="124"/>
        <w:rPr>
          <w:rFonts w:ascii="Arial" w:hAnsi="Arial" w:cs="Arial"/>
          <w:sz w:val="24"/>
          <w:szCs w:val="24"/>
        </w:rPr>
      </w:pPr>
    </w:p>
    <w:p w:rsidR="00F7414B" w:rsidRPr="00C62AEE" w:rsidRDefault="00F7414B" w:rsidP="00F7414B">
      <w:pPr>
        <w:tabs>
          <w:tab w:val="left" w:pos="1106"/>
        </w:tabs>
        <w:spacing w:line="242" w:lineRule="auto"/>
        <w:ind w:right="124"/>
        <w:rPr>
          <w:rFonts w:ascii="Arial" w:hAnsi="Arial" w:cs="Arial"/>
          <w:sz w:val="24"/>
          <w:szCs w:val="24"/>
        </w:rPr>
      </w:pPr>
      <w:r w:rsidRPr="00C62AEE">
        <w:rPr>
          <w:rFonts w:ascii="Arial" w:hAnsi="Arial" w:cs="Arial"/>
          <w:sz w:val="24"/>
          <w:szCs w:val="24"/>
        </w:rPr>
        <w:t xml:space="preserve">Глава Тургеневского городского </w:t>
      </w:r>
      <w:proofErr w:type="gramStart"/>
      <w:r w:rsidRPr="00C62AEE">
        <w:rPr>
          <w:rFonts w:ascii="Arial" w:hAnsi="Arial" w:cs="Arial"/>
          <w:sz w:val="24"/>
          <w:szCs w:val="24"/>
        </w:rPr>
        <w:t xml:space="preserve">поселения:   </w:t>
      </w:r>
      <w:proofErr w:type="gramEnd"/>
      <w:r w:rsidRPr="00C62AEE">
        <w:rPr>
          <w:rFonts w:ascii="Arial" w:hAnsi="Arial" w:cs="Arial"/>
          <w:sz w:val="24"/>
          <w:szCs w:val="24"/>
        </w:rPr>
        <w:t xml:space="preserve">                     </w:t>
      </w:r>
      <w:proofErr w:type="spellStart"/>
      <w:r w:rsidRPr="00C62AEE">
        <w:rPr>
          <w:rFonts w:ascii="Arial" w:hAnsi="Arial" w:cs="Arial"/>
          <w:sz w:val="24"/>
          <w:szCs w:val="24"/>
        </w:rPr>
        <w:t>С.Б.Дубровин</w:t>
      </w:r>
      <w:proofErr w:type="spellEnd"/>
    </w:p>
    <w:p w:rsidR="00F7414B" w:rsidRDefault="00F7414B"/>
    <w:p w:rsidR="00080CDA" w:rsidRPr="00080CDA" w:rsidRDefault="00080CDA" w:rsidP="00080CDA">
      <w:pPr>
        <w:spacing w:after="200" w:line="240" w:lineRule="auto"/>
        <w:contextualSpacing/>
        <w:rPr>
          <w:rFonts w:ascii="Times New Roman" w:hAnsi="Times New Roman" w:cs="Times New Roman"/>
        </w:rPr>
      </w:pPr>
      <w:r w:rsidRPr="00080CDA">
        <w:rPr>
          <w:rFonts w:ascii="Times New Roman" w:hAnsi="Times New Roman" w:cs="Times New Roman"/>
        </w:rPr>
        <w:t>Информационный бюллетень Тургеневского городского поселения Ардатовского муниципальног</w:t>
      </w:r>
      <w:r>
        <w:rPr>
          <w:rFonts w:ascii="Times New Roman" w:hAnsi="Times New Roman" w:cs="Times New Roman"/>
        </w:rPr>
        <w:t xml:space="preserve">о района Республики Мордовия №18 </w:t>
      </w:r>
      <w:r w:rsidRPr="00080CDA">
        <w:rPr>
          <w:rFonts w:ascii="Times New Roman" w:hAnsi="Times New Roman" w:cs="Times New Roman"/>
        </w:rPr>
        <w:t xml:space="preserve">от </w:t>
      </w:r>
      <w:r>
        <w:rPr>
          <w:rFonts w:ascii="Times New Roman" w:hAnsi="Times New Roman" w:cs="Times New Roman"/>
        </w:rPr>
        <w:t>28 июня</w:t>
      </w:r>
      <w:r w:rsidRPr="00080CDA">
        <w:rPr>
          <w:rFonts w:ascii="Times New Roman" w:hAnsi="Times New Roman" w:cs="Times New Roman"/>
        </w:rPr>
        <w:t xml:space="preserve"> 2024 года</w:t>
      </w:r>
    </w:p>
    <w:p w:rsidR="00080CDA" w:rsidRPr="00080CDA" w:rsidRDefault="00080CDA" w:rsidP="00080CDA">
      <w:pPr>
        <w:spacing w:after="200" w:line="240" w:lineRule="auto"/>
        <w:ind w:right="567"/>
        <w:contextualSpacing/>
        <w:jc w:val="both"/>
        <w:textAlignment w:val="baseline"/>
        <w:rPr>
          <w:rFonts w:ascii="Times New Roman" w:hAnsi="Times New Roman" w:cs="Times New Roman"/>
        </w:rPr>
      </w:pPr>
      <w:r w:rsidRPr="00080CDA">
        <w:rPr>
          <w:rFonts w:ascii="Times New Roman" w:hAnsi="Times New Roman" w:cs="Times New Roman"/>
        </w:rPr>
        <w:t>Учредитель: Совет депутатов Тургеневского городского поселения</w:t>
      </w:r>
    </w:p>
    <w:p w:rsidR="00080CDA" w:rsidRPr="00080CDA" w:rsidRDefault="00080CDA" w:rsidP="00080CDA">
      <w:pPr>
        <w:spacing w:after="200" w:line="240" w:lineRule="auto"/>
        <w:contextualSpacing/>
        <w:textAlignment w:val="baseline"/>
        <w:rPr>
          <w:rFonts w:ascii="Times New Roman" w:hAnsi="Times New Roman" w:cs="Times New Roman"/>
        </w:rPr>
      </w:pPr>
      <w:r w:rsidRPr="00080CDA">
        <w:rPr>
          <w:rFonts w:ascii="Times New Roman" w:hAnsi="Times New Roman" w:cs="Times New Roman"/>
        </w:rPr>
        <w:t>Ардатовского муниципального района Республики Мордовия</w:t>
      </w:r>
    </w:p>
    <w:p w:rsidR="00080CDA" w:rsidRPr="00080CDA" w:rsidRDefault="00080CDA" w:rsidP="00080CDA">
      <w:pPr>
        <w:spacing w:line="240" w:lineRule="auto"/>
        <w:contextualSpacing/>
        <w:jc w:val="both"/>
        <w:rPr>
          <w:rFonts w:ascii="Times New Roman" w:hAnsi="Times New Roman" w:cs="Times New Roman"/>
        </w:rPr>
      </w:pPr>
      <w:r w:rsidRPr="00080CDA">
        <w:rPr>
          <w:rFonts w:ascii="Times New Roman" w:hAnsi="Times New Roman" w:cs="Times New Roman"/>
        </w:rPr>
        <w:t xml:space="preserve">Тираж: 10 </w:t>
      </w:r>
      <w:proofErr w:type="spellStart"/>
      <w:r w:rsidRPr="00080CDA">
        <w:rPr>
          <w:rFonts w:ascii="Times New Roman" w:hAnsi="Times New Roman" w:cs="Times New Roman"/>
        </w:rPr>
        <w:t>экз</w:t>
      </w:r>
      <w:proofErr w:type="spellEnd"/>
      <w:r w:rsidRPr="00080CDA">
        <w:rPr>
          <w:rFonts w:ascii="Times New Roman" w:hAnsi="Times New Roman" w:cs="Times New Roman"/>
        </w:rPr>
        <w:tab/>
      </w:r>
    </w:p>
    <w:p w:rsidR="00080CDA" w:rsidRDefault="00080CDA"/>
    <w:sectPr w:rsidR="00080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0E50"/>
    <w:multiLevelType w:val="hybridMultilevel"/>
    <w:tmpl w:val="762AA374"/>
    <w:lvl w:ilvl="0" w:tplc="146838AE">
      <w:start w:val="1"/>
      <w:numFmt w:val="decimal"/>
      <w:lvlText w:val="%1."/>
      <w:lvlJc w:val="left"/>
      <w:pPr>
        <w:ind w:left="136" w:hanging="301"/>
      </w:pPr>
      <w:rPr>
        <w:rFonts w:ascii="Times New Roman" w:eastAsia="Times New Roman" w:hAnsi="Times New Roman" w:cs="Times New Roman" w:hint="default"/>
        <w:b w:val="0"/>
        <w:bCs w:val="0"/>
        <w:i w:val="0"/>
        <w:iCs w:val="0"/>
        <w:spacing w:val="0"/>
        <w:w w:val="97"/>
        <w:sz w:val="27"/>
        <w:szCs w:val="27"/>
        <w:lang w:val="ru-RU" w:eastAsia="en-US" w:bidi="ar-SA"/>
      </w:rPr>
    </w:lvl>
    <w:lvl w:ilvl="1" w:tplc="BAE683E8">
      <w:numFmt w:val="bullet"/>
      <w:lvlText w:val="•"/>
      <w:lvlJc w:val="left"/>
      <w:pPr>
        <w:ind w:left="1087" w:hanging="301"/>
      </w:pPr>
      <w:rPr>
        <w:lang w:val="ru-RU" w:eastAsia="en-US" w:bidi="ar-SA"/>
      </w:rPr>
    </w:lvl>
    <w:lvl w:ilvl="2" w:tplc="E34C6EB0">
      <w:numFmt w:val="bullet"/>
      <w:lvlText w:val="•"/>
      <w:lvlJc w:val="left"/>
      <w:pPr>
        <w:ind w:left="2035" w:hanging="301"/>
      </w:pPr>
      <w:rPr>
        <w:lang w:val="ru-RU" w:eastAsia="en-US" w:bidi="ar-SA"/>
      </w:rPr>
    </w:lvl>
    <w:lvl w:ilvl="3" w:tplc="CA6417D4">
      <w:numFmt w:val="bullet"/>
      <w:lvlText w:val="•"/>
      <w:lvlJc w:val="left"/>
      <w:pPr>
        <w:ind w:left="2983" w:hanging="301"/>
      </w:pPr>
      <w:rPr>
        <w:lang w:val="ru-RU" w:eastAsia="en-US" w:bidi="ar-SA"/>
      </w:rPr>
    </w:lvl>
    <w:lvl w:ilvl="4" w:tplc="7B94565E">
      <w:numFmt w:val="bullet"/>
      <w:lvlText w:val="•"/>
      <w:lvlJc w:val="left"/>
      <w:pPr>
        <w:ind w:left="3931" w:hanging="301"/>
      </w:pPr>
      <w:rPr>
        <w:lang w:val="ru-RU" w:eastAsia="en-US" w:bidi="ar-SA"/>
      </w:rPr>
    </w:lvl>
    <w:lvl w:ilvl="5" w:tplc="BFB4ED74">
      <w:numFmt w:val="bullet"/>
      <w:lvlText w:val="•"/>
      <w:lvlJc w:val="left"/>
      <w:pPr>
        <w:ind w:left="4879" w:hanging="301"/>
      </w:pPr>
      <w:rPr>
        <w:lang w:val="ru-RU" w:eastAsia="en-US" w:bidi="ar-SA"/>
      </w:rPr>
    </w:lvl>
    <w:lvl w:ilvl="6" w:tplc="3BD6F88E">
      <w:numFmt w:val="bullet"/>
      <w:lvlText w:val="•"/>
      <w:lvlJc w:val="left"/>
      <w:pPr>
        <w:ind w:left="5827" w:hanging="301"/>
      </w:pPr>
      <w:rPr>
        <w:lang w:val="ru-RU" w:eastAsia="en-US" w:bidi="ar-SA"/>
      </w:rPr>
    </w:lvl>
    <w:lvl w:ilvl="7" w:tplc="F3E2ECBE">
      <w:numFmt w:val="bullet"/>
      <w:lvlText w:val="•"/>
      <w:lvlJc w:val="left"/>
      <w:pPr>
        <w:ind w:left="6775" w:hanging="301"/>
      </w:pPr>
      <w:rPr>
        <w:lang w:val="ru-RU" w:eastAsia="en-US" w:bidi="ar-SA"/>
      </w:rPr>
    </w:lvl>
    <w:lvl w:ilvl="8" w:tplc="D5A0E97C">
      <w:numFmt w:val="bullet"/>
      <w:lvlText w:val="•"/>
      <w:lvlJc w:val="left"/>
      <w:pPr>
        <w:ind w:left="7723" w:hanging="301"/>
      </w:pPr>
      <w:rPr>
        <w:lang w:val="ru-RU"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A3"/>
    <w:rsid w:val="00080CDA"/>
    <w:rsid w:val="003F2885"/>
    <w:rsid w:val="00696DA3"/>
    <w:rsid w:val="00A331D9"/>
    <w:rsid w:val="00B37D12"/>
    <w:rsid w:val="00F7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C133"/>
  <w15:chartTrackingRefBased/>
  <w15:docId w15:val="{C412B6A6-0656-40D5-B493-69E2598B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14B"/>
  </w:style>
  <w:style w:type="paragraph" w:styleId="5">
    <w:name w:val="heading 5"/>
    <w:basedOn w:val="a"/>
    <w:next w:val="a"/>
    <w:link w:val="50"/>
    <w:semiHidden/>
    <w:unhideWhenUsed/>
    <w:qFormat/>
    <w:rsid w:val="00F7414B"/>
    <w:pPr>
      <w:keepNext/>
      <w:overflowPunct w:val="0"/>
      <w:autoSpaceDE w:val="0"/>
      <w:autoSpaceDN w:val="0"/>
      <w:adjustRightInd w:val="0"/>
      <w:spacing w:after="0" w:line="240" w:lineRule="auto"/>
      <w:ind w:firstLine="720"/>
      <w:jc w:val="center"/>
      <w:outlineLvl w:val="4"/>
    </w:pPr>
    <w:rPr>
      <w:rFonts w:ascii="Times New Roman" w:eastAsia="Times New Roman" w:hAnsi="Times New Roman" w:cs="Times New Roman"/>
      <w:b/>
      <w:sz w:val="24"/>
      <w:szCs w:val="20"/>
      <w:lang w:eastAsia="ru-RU"/>
    </w:rPr>
  </w:style>
  <w:style w:type="paragraph" w:styleId="7">
    <w:name w:val="heading 7"/>
    <w:basedOn w:val="a"/>
    <w:next w:val="a"/>
    <w:link w:val="70"/>
    <w:semiHidden/>
    <w:unhideWhenUsed/>
    <w:qFormat/>
    <w:rsid w:val="00F7414B"/>
    <w:pPr>
      <w:keepNext/>
      <w:overflowPunct w:val="0"/>
      <w:autoSpaceDE w:val="0"/>
      <w:autoSpaceDN w:val="0"/>
      <w:adjustRightInd w:val="0"/>
      <w:spacing w:after="0" w:line="240" w:lineRule="auto"/>
      <w:jc w:val="center"/>
      <w:outlineLvl w:val="6"/>
    </w:pPr>
    <w:rPr>
      <w:rFonts w:ascii="Arial" w:eastAsia="Times New Roman" w:hAnsi="Arial" w:cs="Arial"/>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7414B"/>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F7414B"/>
    <w:rPr>
      <w:rFonts w:ascii="Arial" w:eastAsia="Times New Roman" w:hAnsi="Arial" w:cs="Arial"/>
      <w:b/>
      <w:sz w:val="24"/>
      <w:szCs w:val="20"/>
      <w:lang w:eastAsia="ru-RU"/>
    </w:rPr>
  </w:style>
  <w:style w:type="numbering" w:customStyle="1" w:styleId="1">
    <w:name w:val="Нет списка1"/>
    <w:next w:val="a2"/>
    <w:uiPriority w:val="99"/>
    <w:semiHidden/>
    <w:unhideWhenUsed/>
    <w:rsid w:val="00F7414B"/>
  </w:style>
  <w:style w:type="paragraph" w:styleId="3">
    <w:name w:val="Body Text Indent 3"/>
    <w:basedOn w:val="a"/>
    <w:link w:val="30"/>
    <w:unhideWhenUsed/>
    <w:rsid w:val="00F7414B"/>
    <w:pPr>
      <w:overflowPunct w:val="0"/>
      <w:autoSpaceDE w:val="0"/>
      <w:autoSpaceDN w:val="0"/>
      <w:adjustRightInd w:val="0"/>
      <w:spacing w:after="0" w:line="240" w:lineRule="auto"/>
      <w:ind w:left="720" w:firstLine="720"/>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F7414B"/>
    <w:rPr>
      <w:rFonts w:ascii="Times New Roman" w:eastAsia="Times New Roman" w:hAnsi="Times New Roman" w:cs="Times New Roman"/>
      <w:sz w:val="24"/>
      <w:szCs w:val="20"/>
      <w:lang w:eastAsia="ru-RU"/>
    </w:rPr>
  </w:style>
  <w:style w:type="paragraph" w:customStyle="1" w:styleId="31">
    <w:name w:val="Основной текст с отступом 31"/>
    <w:basedOn w:val="a"/>
    <w:rsid w:val="00F7414B"/>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F7414B"/>
    <w:pPr>
      <w:overflowPunct w:val="0"/>
      <w:autoSpaceDE w:val="0"/>
      <w:autoSpaceDN w:val="0"/>
      <w:adjustRightInd w:val="0"/>
      <w:spacing w:after="0" w:line="240" w:lineRule="auto"/>
    </w:pPr>
    <w:rPr>
      <w:rFonts w:ascii="Segoe UI" w:eastAsia="Times New Roman" w:hAnsi="Segoe UI" w:cs="Segoe UI"/>
      <w:sz w:val="18"/>
      <w:szCs w:val="18"/>
      <w:lang w:val="en-US" w:eastAsia="ru-RU"/>
    </w:rPr>
  </w:style>
  <w:style w:type="character" w:customStyle="1" w:styleId="a4">
    <w:name w:val="Текст выноски Знак"/>
    <w:basedOn w:val="a0"/>
    <w:link w:val="a3"/>
    <w:uiPriority w:val="99"/>
    <w:semiHidden/>
    <w:rsid w:val="00F7414B"/>
    <w:rPr>
      <w:rFonts w:ascii="Segoe UI" w:eastAsia="Times New Roman" w:hAnsi="Segoe UI" w:cs="Segoe UI"/>
      <w:sz w:val="18"/>
      <w:szCs w:val="18"/>
      <w:lang w:val="en-US" w:eastAsia="ru-RU"/>
    </w:rPr>
  </w:style>
  <w:style w:type="paragraph" w:styleId="a5">
    <w:name w:val="Body Text"/>
    <w:basedOn w:val="a"/>
    <w:link w:val="a6"/>
    <w:uiPriority w:val="99"/>
    <w:semiHidden/>
    <w:unhideWhenUsed/>
    <w:rsid w:val="00F7414B"/>
    <w:pPr>
      <w:spacing w:after="120"/>
    </w:pPr>
  </w:style>
  <w:style w:type="character" w:customStyle="1" w:styleId="a6">
    <w:name w:val="Основной текст Знак"/>
    <w:basedOn w:val="a0"/>
    <w:link w:val="a5"/>
    <w:uiPriority w:val="99"/>
    <w:semiHidden/>
    <w:rsid w:val="00F7414B"/>
  </w:style>
  <w:style w:type="paragraph" w:styleId="a7">
    <w:name w:val="List Paragraph"/>
    <w:basedOn w:val="a"/>
    <w:uiPriority w:val="1"/>
    <w:qFormat/>
    <w:rsid w:val="00F7414B"/>
    <w:pPr>
      <w:widowControl w:val="0"/>
      <w:autoSpaceDE w:val="0"/>
      <w:autoSpaceDN w:val="0"/>
      <w:spacing w:after="0" w:line="240" w:lineRule="auto"/>
      <w:ind w:left="106" w:right="116" w:firstLine="703"/>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8089</Words>
  <Characters>46108</Characters>
  <Application>Microsoft Office Word</Application>
  <DocSecurity>0</DocSecurity>
  <Lines>384</Lines>
  <Paragraphs>108</Paragraphs>
  <ScaleCrop>false</ScaleCrop>
  <Company/>
  <LinksUpToDate>false</LinksUpToDate>
  <CharactersWithSpaces>54089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2024-06-28T07:08:00Z</dcterms:created>
  <dcterms:modified xsi:type="dcterms:W3CDTF">2024-06-28T07:29:00Z</dcterms:modified>
</cp:coreProperties>
</file>