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500" w:type="pct"/>
        <w:tblCellSpacing w:w="15" w:type="dxa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66354D" w:rsidRPr="00682D10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6354D" w:rsidRPr="00682D10" w:rsidRDefault="00211780">
            <w:pPr>
              <w:jc w:val="center"/>
              <w:rPr>
                <w:color w:val="000000"/>
                <w:lang w:val="ru-RU"/>
              </w:rPr>
            </w:pPr>
            <w:r w:rsidRPr="00682D10">
              <w:rPr>
                <w:b/>
                <w:bCs/>
                <w:color w:val="000000"/>
                <w:lang w:val="ru-RU"/>
              </w:rPr>
              <w:t>Документ подписан ЭП от 17.05.2022 14:44</w:t>
            </w:r>
          </w:p>
          <w:p w:rsidR="0066354D" w:rsidRPr="00682D10" w:rsidRDefault="00211780">
            <w:pPr>
              <w:rPr>
                <w:color w:val="000000"/>
                <w:lang w:val="ru-RU"/>
              </w:rPr>
            </w:pPr>
            <w:r w:rsidRPr="00682D10">
              <w:rPr>
                <w:b/>
                <w:bCs/>
                <w:color w:val="000000"/>
                <w:lang w:val="ru-RU"/>
              </w:rPr>
              <w:t xml:space="preserve">Владелец: </w:t>
            </w:r>
            <w:r w:rsidRPr="00682D10">
              <w:rPr>
                <w:color w:val="000000"/>
                <w:lang w:val="ru-RU"/>
              </w:rPr>
              <w:t>Аверьянов Иван Васильевич</w:t>
            </w:r>
            <w:r w:rsidRPr="00682D10">
              <w:rPr>
                <w:color w:val="000000"/>
                <w:lang w:val="ru-RU"/>
              </w:rPr>
              <w:br/>
              <w:t>ГЛАВА АДМИНИСТРАЦИИ ТУРГЕНЕВСКОГО ГОРОДСКОГО ПОСЕЛЕНИЯ</w:t>
            </w:r>
            <w:r w:rsidRPr="00682D10">
              <w:rPr>
                <w:color w:val="000000"/>
                <w:lang w:val="ru-RU"/>
              </w:rPr>
              <w:br/>
              <w:t>АДМИНИСТРАЦИЯ ТУРГЕНЕВСКОГО ГОРОДСКОГО ПОСЕЛЕНИЯ АРДАТОВСКОГО МУНИЦИПАЛЬНОГО РАЙОНА РЕСПУБЛИКИ МОРДОВИЯ</w:t>
            </w:r>
          </w:p>
          <w:p w:rsidR="0066354D" w:rsidRPr="00682D10" w:rsidRDefault="00211780">
            <w:pPr>
              <w:rPr>
                <w:color w:val="000000"/>
                <w:lang w:val="ru-RU"/>
              </w:rPr>
            </w:pPr>
            <w:r w:rsidRPr="00682D10">
              <w:rPr>
                <w:b/>
                <w:bCs/>
                <w:color w:val="000000"/>
                <w:lang w:val="ru-RU"/>
              </w:rPr>
              <w:t xml:space="preserve">Сертификат: </w:t>
            </w:r>
            <w:r w:rsidRPr="00682D10"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D</w:t>
            </w:r>
            <w:r w:rsidRPr="00682D10">
              <w:rPr>
                <w:color w:val="000000"/>
                <w:lang w:val="ru-RU"/>
              </w:rPr>
              <w:t>775</w:t>
            </w:r>
            <w:r>
              <w:rPr>
                <w:color w:val="000000"/>
              </w:rPr>
              <w:t>F</w:t>
            </w:r>
            <w:r w:rsidRPr="00682D10">
              <w:rPr>
                <w:color w:val="000000"/>
                <w:lang w:val="ru-RU"/>
              </w:rPr>
              <w:t>00</w:t>
            </w:r>
            <w:r>
              <w:rPr>
                <w:color w:val="000000"/>
              </w:rPr>
              <w:t>B</w:t>
            </w:r>
            <w:r w:rsidRPr="00682D10">
              <w:rPr>
                <w:color w:val="000000"/>
                <w:lang w:val="ru-RU"/>
              </w:rPr>
              <w:t>9</w:t>
            </w:r>
            <w:r>
              <w:rPr>
                <w:color w:val="000000"/>
              </w:rPr>
              <w:t>ADF</w:t>
            </w:r>
            <w:r w:rsidRPr="00682D10">
              <w:rPr>
                <w:color w:val="000000"/>
                <w:lang w:val="ru-RU"/>
              </w:rPr>
              <w:t>4844</w:t>
            </w:r>
            <w:r>
              <w:rPr>
                <w:color w:val="000000"/>
              </w:rPr>
              <w:t>D</w:t>
            </w:r>
            <w:r w:rsidRPr="00682D10">
              <w:rPr>
                <w:color w:val="000000"/>
                <w:lang w:val="ru-RU"/>
              </w:rPr>
              <w:t>4925</w:t>
            </w:r>
            <w:r>
              <w:rPr>
                <w:color w:val="000000"/>
              </w:rPr>
              <w:t>D</w:t>
            </w:r>
            <w:r w:rsidRPr="00682D10">
              <w:rPr>
                <w:color w:val="000000"/>
                <w:lang w:val="ru-RU"/>
              </w:rPr>
              <w:t>61996</w:t>
            </w:r>
            <w:r>
              <w:rPr>
                <w:color w:val="000000"/>
              </w:rPr>
              <w:t>FFC</w:t>
            </w:r>
            <w:r w:rsidRPr="00682D10">
              <w:rPr>
                <w:color w:val="000000"/>
                <w:lang w:val="ru-RU"/>
              </w:rPr>
              <w:t>0</w:t>
            </w:r>
          </w:p>
          <w:p w:rsidR="0066354D" w:rsidRPr="00682D10" w:rsidRDefault="00211780">
            <w:pPr>
              <w:rPr>
                <w:color w:val="000000"/>
                <w:lang w:val="ru-RU"/>
              </w:rPr>
            </w:pPr>
            <w:r w:rsidRPr="00682D10">
              <w:rPr>
                <w:b/>
                <w:bCs/>
                <w:color w:val="000000"/>
                <w:lang w:val="ru-RU"/>
              </w:rPr>
              <w:t xml:space="preserve">Алгоритм: </w:t>
            </w:r>
            <w:r w:rsidRPr="00682D10">
              <w:rPr>
                <w:color w:val="000000"/>
                <w:lang w:val="ru-RU"/>
              </w:rPr>
              <w:t>ГОСТ Р 34.10-2012 256 бит</w:t>
            </w:r>
          </w:p>
          <w:p w:rsidR="0066354D" w:rsidRPr="00682D10" w:rsidRDefault="00211780">
            <w:pPr>
              <w:rPr>
                <w:color w:val="000000"/>
                <w:lang w:val="ru-RU"/>
              </w:rPr>
            </w:pPr>
            <w:r w:rsidRPr="00682D10">
              <w:rPr>
                <w:b/>
                <w:bCs/>
                <w:color w:val="000000"/>
                <w:lang w:val="ru-RU"/>
              </w:rPr>
              <w:t xml:space="preserve">Действителен: </w:t>
            </w:r>
            <w:r w:rsidRPr="00682D10">
              <w:rPr>
                <w:color w:val="000000"/>
                <w:lang w:val="ru-RU"/>
              </w:rPr>
              <w:t>с 06.10.2021 по 06.10.2022</w:t>
            </w:r>
          </w:p>
          <w:p w:rsidR="0066354D" w:rsidRPr="00682D10" w:rsidRDefault="00211780">
            <w:pPr>
              <w:rPr>
                <w:color w:val="000000"/>
                <w:lang w:val="ru-RU"/>
              </w:rPr>
            </w:pPr>
            <w:r w:rsidRPr="00682D10">
              <w:rPr>
                <w:b/>
                <w:bCs/>
                <w:color w:val="000000"/>
                <w:lang w:val="ru-RU"/>
              </w:rPr>
              <w:t xml:space="preserve">Издатель: </w:t>
            </w:r>
            <w:r w:rsidRPr="00682D10">
              <w:rPr>
                <w:color w:val="000000"/>
                <w:lang w:val="ru-RU"/>
              </w:rPr>
              <w:t>ООО "КОМПАНИЯ "ТЕНЗОР"</w:t>
            </w:r>
          </w:p>
        </w:tc>
      </w:tr>
    </w:tbl>
    <w:p w:rsidR="0066354D" w:rsidRPr="00682D10" w:rsidRDefault="00211780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682D10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АДМИНИСТРАЦИЯ</w:t>
      </w:r>
    </w:p>
    <w:p w:rsidR="0066354D" w:rsidRPr="00682D10" w:rsidRDefault="00211780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aps/>
          <w:color w:val="000000"/>
          <w:sz w:val="32"/>
          <w:szCs w:val="32"/>
        </w:rPr>
        <w:t> </w:t>
      </w:r>
      <w:r w:rsidRPr="00682D10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ТУРГЕНЕВСКОГО ГОРОДСКОГО ПОСЕЛЕНИЯ</w:t>
      </w:r>
    </w:p>
    <w:p w:rsidR="0066354D" w:rsidRPr="00682D10" w:rsidRDefault="00211780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682D10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АРДАТОВСКОГО МУНИЦИПАЛЬНОГО РАЙОНА</w:t>
      </w:r>
    </w:p>
    <w:p w:rsidR="0066354D" w:rsidRPr="00682D10" w:rsidRDefault="00211780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682D10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РЕСПУБЛИКА МОРДОВИЯ</w:t>
      </w:r>
    </w:p>
    <w:p w:rsidR="0066354D" w:rsidRPr="00682D10" w:rsidRDefault="00211780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aps/>
          <w:color w:val="000000"/>
          <w:sz w:val="32"/>
          <w:szCs w:val="32"/>
        </w:rPr>
        <w:t> </w:t>
      </w:r>
    </w:p>
    <w:p w:rsidR="0066354D" w:rsidRPr="00682D10" w:rsidRDefault="00211780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aps/>
          <w:color w:val="000000"/>
          <w:sz w:val="32"/>
          <w:szCs w:val="32"/>
        </w:rPr>
        <w:t> </w:t>
      </w:r>
    </w:p>
    <w:p w:rsidR="0066354D" w:rsidRPr="00682D10" w:rsidRDefault="00211780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682D10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ПОС</w:t>
      </w:r>
      <w:r w:rsidRPr="00682D10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ТАНОВЛЕНИЕ</w:t>
      </w:r>
    </w:p>
    <w:p w:rsidR="0066354D" w:rsidRPr="00682D10" w:rsidRDefault="00211780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aps/>
          <w:color w:val="000000"/>
          <w:sz w:val="32"/>
          <w:szCs w:val="32"/>
        </w:rPr>
        <w:t> </w:t>
      </w:r>
    </w:p>
    <w:p w:rsidR="0066354D" w:rsidRPr="00682D10" w:rsidRDefault="00211780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682D10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ОТ 08 АПРЕЛЯ</w:t>
      </w:r>
      <w:r>
        <w:rPr>
          <w:rFonts w:ascii="Arial" w:eastAsia="Arial" w:hAnsi="Arial" w:cs="Arial"/>
          <w:caps/>
          <w:color w:val="000000"/>
          <w:sz w:val="32"/>
          <w:szCs w:val="32"/>
        </w:rPr>
        <w:t> </w:t>
      </w:r>
      <w:r w:rsidRPr="00682D10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 xml:space="preserve"> 2022 ГОДА</w:t>
      </w:r>
      <w:r>
        <w:rPr>
          <w:rFonts w:ascii="Arial" w:eastAsia="Arial" w:hAnsi="Arial" w:cs="Arial"/>
          <w:caps/>
          <w:color w:val="000000"/>
          <w:sz w:val="32"/>
          <w:szCs w:val="32"/>
        </w:rPr>
        <w:t> </w:t>
      </w:r>
      <w:r w:rsidRPr="00682D10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 xml:space="preserve"> №32</w:t>
      </w:r>
    </w:p>
    <w:p w:rsidR="0066354D" w:rsidRPr="00682D10" w:rsidRDefault="00211780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682D10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Р.П. ТУРГЕНЕВО</w:t>
      </w:r>
    </w:p>
    <w:p w:rsidR="0066354D" w:rsidRPr="00682D10" w:rsidRDefault="00211780">
      <w:pPr>
        <w:widowControl w:val="0"/>
        <w:ind w:firstLine="720"/>
        <w:jc w:val="both"/>
        <w:rPr>
          <w:sz w:val="32"/>
          <w:szCs w:val="32"/>
          <w:lang w:val="ru-RU"/>
        </w:rPr>
      </w:pPr>
      <w:r>
        <w:rPr>
          <w:rFonts w:ascii="Arial" w:eastAsia="Arial" w:hAnsi="Arial" w:cs="Arial"/>
          <w:sz w:val="32"/>
          <w:szCs w:val="32"/>
        </w:rPr>
        <w:t> </w:t>
      </w:r>
    </w:p>
    <w:p w:rsidR="0066354D" w:rsidRPr="00682D10" w:rsidRDefault="00211780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iCs w:val="0"/>
          <w:caps/>
          <w:color w:val="000000"/>
          <w:sz w:val="32"/>
          <w:szCs w:val="32"/>
          <w:lang w:val="ru-RU"/>
        </w:rPr>
      </w:pPr>
      <w:r w:rsidRPr="00682D10">
        <w:rPr>
          <w:rFonts w:ascii="Arial" w:eastAsia="Arial" w:hAnsi="Arial" w:cs="Arial"/>
          <w:iCs w:val="0"/>
          <w:caps/>
          <w:color w:val="000000"/>
          <w:sz w:val="32"/>
          <w:szCs w:val="32"/>
          <w:lang w:val="ru-RU"/>
        </w:rPr>
        <w:t xml:space="preserve">ОБ УТВЕРЖДЕНИИ АДМИНИСТРАТИВНОГО РЕГЛАМЕНТА АДМИНИСТРАЦИИ ТУРГЕНЕВСКОГО ГОРОДСКОГО ПОСЕЛЕНИЯ ПО ПРЕДОСТАВЛЕНИЮ МУНИЦИПАЛЬНОЙ УСЛУГИ </w:t>
      </w:r>
      <w:r>
        <w:rPr>
          <w:rFonts w:ascii="Arial" w:eastAsia="Arial" w:hAnsi="Arial" w:cs="Arial"/>
          <w:iCs w:val="0"/>
          <w:caps/>
          <w:color w:val="000000"/>
          <w:sz w:val="32"/>
          <w:szCs w:val="32"/>
        </w:rPr>
        <w:t> </w:t>
      </w:r>
      <w:r w:rsidRPr="00682D10">
        <w:rPr>
          <w:rFonts w:ascii="Arial" w:eastAsia="Arial" w:hAnsi="Arial" w:cs="Arial"/>
          <w:iCs w:val="0"/>
          <w:caps/>
          <w:color w:val="000000"/>
          <w:sz w:val="32"/>
          <w:szCs w:val="32"/>
          <w:lang w:val="ru-RU"/>
        </w:rPr>
        <w:t xml:space="preserve">«СОГЛАСОВАНИЕ ПЕРЕУСТРОЙСТВА И (ИЛИ) ПЕРЕПЛАНИРОВКИ ПОМЕЩЕНИЯ В МНОГОКВАРТИРНОМ ДОМЕ» </w:t>
      </w:r>
    </w:p>
    <w:p w:rsidR="0066354D" w:rsidRPr="00682D10" w:rsidRDefault="00211780">
      <w:pPr>
        <w:widowControl w:val="0"/>
        <w:ind w:firstLine="720"/>
        <w:jc w:val="center"/>
        <w:rPr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</w:rPr>
        <w:t> </w:t>
      </w:r>
      <w:r w:rsidRPr="00682D10">
        <w:rPr>
          <w:rFonts w:ascii="Arial" w:eastAsia="Arial" w:hAnsi="Arial" w:cs="Arial"/>
          <w:b/>
          <w:bCs/>
          <w:sz w:val="26"/>
          <w:szCs w:val="26"/>
          <w:lang w:val="ru-RU"/>
        </w:rPr>
        <w:t xml:space="preserve"> </w:t>
      </w:r>
    </w:p>
    <w:p w:rsidR="0066354D" w:rsidRPr="00682D10" w:rsidRDefault="00211780">
      <w:pPr>
        <w:widowControl w:val="0"/>
        <w:ind w:firstLine="720"/>
        <w:jc w:val="center"/>
        <w:rPr>
          <w:sz w:val="26"/>
          <w:szCs w:val="26"/>
          <w:lang w:val="ru-RU"/>
        </w:rPr>
      </w:pPr>
      <w:r>
        <w:rPr>
          <w:b/>
          <w:bCs/>
          <w:sz w:val="26"/>
          <w:szCs w:val="26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lastRenderedPageBreak/>
        <w:t>В соответствии с Федеральным законом от 6 октября 2003 года №131-ФЗ «</w:t>
      </w:r>
      <w:hyperlink r:id="rId6" w:tooltip="http://rnla-service.scli.ru:8080/rnla-links/ws/content/act/96e20c02-1b12-465a-b64c-24aa92270007.html" w:history="1">
        <w:bookmarkStart w:id="0" w:name="96e20c02-1b12-465a-b64c-24aa92270007"/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Об общих принципах организации местного самоуправления в Российской Федерации</w:t>
        </w:r>
      </w:hyperlink>
      <w:r w:rsidRPr="00682D10">
        <w:rPr>
          <w:rFonts w:ascii="Arial" w:eastAsia="Arial" w:hAnsi="Arial" w:cs="Arial"/>
          <w:color w:val="000000"/>
          <w:lang w:val="ru-RU"/>
        </w:rPr>
        <w:t>», Федеральным законом от 27 июля 2010 года №210-ФЗ «</w:t>
      </w:r>
      <w:hyperlink r:id="rId7" w:tooltip="http://rnla-service.scli.ru:8080/rnla-links/ws/content/act/bba0bfb1-06c7-4e50-a8d3-fe1045784bf1.html" w:history="1">
        <w:bookmarkStart w:id="1" w:name="bba0bfb1-06c7-4e50-a8d3-fe1045784bf1"/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Об организации предоставления государственных и муниципальных услуг</w:t>
        </w:r>
      </w:hyperlink>
      <w:r w:rsidRPr="00682D10">
        <w:rPr>
          <w:rFonts w:ascii="Arial" w:eastAsia="Arial" w:hAnsi="Arial" w:cs="Arial"/>
          <w:color w:val="000000"/>
          <w:lang w:val="ru-RU"/>
        </w:rPr>
        <w:t>» администрация Тургеневского городского поселения поста</w:t>
      </w:r>
      <w:r w:rsidRPr="00682D10">
        <w:rPr>
          <w:rFonts w:ascii="Arial" w:eastAsia="Arial" w:hAnsi="Arial" w:cs="Arial"/>
          <w:color w:val="000000"/>
          <w:lang w:val="ru-RU"/>
        </w:rPr>
        <w:t xml:space="preserve">новляет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: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 xml:space="preserve">1. Утвердить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прилагаемый административный регламент администрации Тургеневского городского поселения по предоставлению муниципальной услуги «Согласование переустройства и (или) перепланировки помещения в многоквартирном доме».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2. Контроль за и</w:t>
      </w:r>
      <w:r w:rsidRPr="00682D10">
        <w:rPr>
          <w:rFonts w:ascii="Arial" w:eastAsia="Arial" w:hAnsi="Arial" w:cs="Arial"/>
          <w:color w:val="000000"/>
          <w:lang w:val="ru-RU"/>
        </w:rPr>
        <w:t>сполнением настоящего постановления возложить на и.о.заместителя Главы администрации – Максимову Е.Я.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4. Настоящее постановление вступает в силу после его официального опубликования на официальном сайте органов местного самоуправления Тургеневского городск</w:t>
      </w:r>
      <w:r w:rsidRPr="00682D10">
        <w:rPr>
          <w:rFonts w:ascii="Arial" w:eastAsia="Arial" w:hAnsi="Arial" w:cs="Arial"/>
          <w:color w:val="000000"/>
          <w:lang w:val="ru-RU"/>
        </w:rPr>
        <w:t xml:space="preserve">ого поселения </w:t>
      </w:r>
      <w:bookmarkStart w:id="2" w:name="_GoBack"/>
      <w:bookmarkEnd w:id="2"/>
      <w:r w:rsidRPr="00682D10">
        <w:rPr>
          <w:rFonts w:ascii="Arial" w:eastAsia="Arial" w:hAnsi="Arial" w:cs="Arial"/>
          <w:color w:val="000000"/>
          <w:lang w:val="ru-RU"/>
        </w:rPr>
        <w:t xml:space="preserve">в сети «Интернет» по адресу: </w:t>
      </w:r>
      <w:r>
        <w:rPr>
          <w:rFonts w:ascii="Arial" w:eastAsia="Arial" w:hAnsi="Arial" w:cs="Arial"/>
          <w:color w:val="000000"/>
        </w:rPr>
        <w:t> https</w:t>
      </w:r>
      <w:r w:rsidRPr="00682D10">
        <w:rPr>
          <w:rFonts w:ascii="Arial" w:eastAsia="Arial" w:hAnsi="Arial" w:cs="Arial"/>
          <w:color w:val="000000"/>
          <w:lang w:val="ru-RU"/>
        </w:rPr>
        <w:t>://</w:t>
      </w:r>
      <w:r>
        <w:rPr>
          <w:rFonts w:ascii="Arial" w:eastAsia="Arial" w:hAnsi="Arial" w:cs="Arial"/>
          <w:color w:val="000000"/>
        </w:rPr>
        <w:t>gp</w:t>
      </w:r>
      <w:r w:rsidRPr="00682D10">
        <w:rPr>
          <w:rFonts w:ascii="Arial" w:eastAsia="Arial" w:hAnsi="Arial" w:cs="Arial"/>
          <w:color w:val="000000"/>
          <w:lang w:val="ru-RU"/>
        </w:rPr>
        <w:t>-</w:t>
      </w:r>
      <w:r>
        <w:rPr>
          <w:rFonts w:ascii="Arial" w:eastAsia="Arial" w:hAnsi="Arial" w:cs="Arial"/>
          <w:color w:val="000000"/>
        </w:rPr>
        <w:t>turgenevo</w:t>
      </w:r>
      <w:r w:rsidRPr="00682D10">
        <w:rPr>
          <w:rFonts w:ascii="Arial" w:eastAsia="Arial" w:hAnsi="Arial" w:cs="Arial"/>
          <w:color w:val="000000"/>
          <w:lang w:val="ru-RU"/>
        </w:rPr>
        <w:t>.</w:t>
      </w:r>
      <w:r>
        <w:rPr>
          <w:rFonts w:ascii="Arial" w:eastAsia="Arial" w:hAnsi="Arial" w:cs="Arial"/>
          <w:color w:val="000000"/>
        </w:rPr>
        <w:t>ardatov</w:t>
      </w:r>
      <w:r w:rsidRPr="00682D10">
        <w:rPr>
          <w:rFonts w:ascii="Arial" w:eastAsia="Arial" w:hAnsi="Arial" w:cs="Arial"/>
          <w:color w:val="000000"/>
          <w:lang w:val="ru-RU"/>
        </w:rPr>
        <w:t>.</w:t>
      </w:r>
      <w:r>
        <w:rPr>
          <w:rFonts w:ascii="Arial" w:eastAsia="Arial" w:hAnsi="Arial" w:cs="Arial"/>
          <w:color w:val="000000"/>
        </w:rPr>
        <w:t>e</w:t>
      </w:r>
      <w:r w:rsidRPr="00682D10">
        <w:rPr>
          <w:rFonts w:ascii="Arial" w:eastAsia="Arial" w:hAnsi="Arial" w:cs="Arial"/>
          <w:color w:val="000000"/>
          <w:lang w:val="ru-RU"/>
        </w:rPr>
        <w:t>-</w:t>
      </w:r>
      <w:r>
        <w:rPr>
          <w:rFonts w:ascii="Arial" w:eastAsia="Arial" w:hAnsi="Arial" w:cs="Arial"/>
          <w:color w:val="000000"/>
        </w:rPr>
        <w:t>mordovia</w:t>
      </w:r>
      <w:r w:rsidRPr="00682D10">
        <w:rPr>
          <w:rFonts w:ascii="Arial" w:eastAsia="Arial" w:hAnsi="Arial" w:cs="Arial"/>
          <w:color w:val="000000"/>
          <w:lang w:val="ru-RU"/>
        </w:rPr>
        <w:t>.</w:t>
      </w:r>
      <w:r>
        <w:rPr>
          <w:rFonts w:ascii="Arial" w:eastAsia="Arial" w:hAnsi="Arial" w:cs="Arial"/>
          <w:color w:val="000000"/>
        </w:rPr>
        <w:t>ru</w:t>
      </w:r>
      <w:r w:rsidRPr="00682D10">
        <w:rPr>
          <w:rFonts w:ascii="Arial" w:eastAsia="Arial" w:hAnsi="Arial" w:cs="Arial"/>
          <w:color w:val="000000"/>
          <w:lang w:val="ru-RU"/>
        </w:rPr>
        <w:t>.</w:t>
      </w:r>
    </w:p>
    <w:p w:rsidR="0066354D" w:rsidRPr="00682D10" w:rsidRDefault="00211780">
      <w:pPr>
        <w:widowControl w:val="0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widowControl w:val="0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Глава администрации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</w:pP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Тургеневского городского поселения </w:t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                                    </w:t>
      </w: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 И.В.Аверьянов</w:t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ab/>
      </w: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ab/>
      </w: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ab/>
      </w: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ab/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   </w:t>
      </w: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 </w:t>
      </w: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ab/>
      </w: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ab/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  </w:t>
      </w: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66354D" w:rsidRPr="00682D10" w:rsidRDefault="00211780">
      <w:pPr>
        <w:widowControl w:val="0"/>
        <w:spacing w:after="18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 </w:t>
      </w:r>
    </w:p>
    <w:p w:rsidR="0066354D" w:rsidRPr="00682D10" w:rsidRDefault="00211780">
      <w:pPr>
        <w:widowControl w:val="0"/>
        <w:spacing w:after="18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 </w:t>
      </w:r>
    </w:p>
    <w:p w:rsidR="0066354D" w:rsidRPr="00682D10" w:rsidRDefault="00211780">
      <w:pPr>
        <w:widowControl w:val="0"/>
        <w:spacing w:after="18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 </w:t>
      </w:r>
    </w:p>
    <w:p w:rsidR="0066354D" w:rsidRPr="00682D10" w:rsidRDefault="00211780">
      <w:pPr>
        <w:widowControl w:val="0"/>
        <w:spacing w:after="18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 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bookmarkStart w:id="3" w:name="sub_100"/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Утвержден постановлением</w:t>
      </w:r>
      <w:bookmarkEnd w:id="3"/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Администрации Тургеневского городского поселения </w:t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№ 32</w:t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 от 08.04.2022г.</w:t>
      </w:r>
    </w:p>
    <w:p w:rsidR="0066354D" w:rsidRPr="00682D10" w:rsidRDefault="00211780">
      <w:pPr>
        <w:pStyle w:val="1"/>
        <w:keepNext w:val="0"/>
        <w:widowControl w:val="0"/>
        <w:spacing w:before="108" w:after="216"/>
        <w:jc w:val="center"/>
        <w:rPr>
          <w:sz w:val="22"/>
          <w:szCs w:val="22"/>
          <w:lang w:val="ru-RU"/>
        </w:rPr>
      </w:pPr>
      <w:r>
        <w:rPr>
          <w:rFonts w:ascii="Arial" w:eastAsia="Arial" w:hAnsi="Arial" w:cs="Arial"/>
          <w:color w:val="26282F"/>
          <w:sz w:val="22"/>
          <w:szCs w:val="22"/>
        </w:rPr>
        <w:t> </w:t>
      </w:r>
    </w:p>
    <w:p w:rsidR="0066354D" w:rsidRPr="00682D10" w:rsidRDefault="00211780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 w:rsidRPr="00682D10">
        <w:rPr>
          <w:rFonts w:ascii="Arial" w:eastAsia="Arial" w:hAnsi="Arial" w:cs="Arial"/>
          <w:color w:val="000000"/>
          <w:sz w:val="32"/>
          <w:szCs w:val="32"/>
          <w:lang w:val="ru-RU"/>
        </w:rPr>
        <w:t>Административный регламент</w:t>
      </w:r>
      <w:r w:rsidRPr="00682D10">
        <w:rPr>
          <w:rFonts w:ascii="Arial" w:eastAsia="Arial" w:hAnsi="Arial" w:cs="Arial"/>
          <w:color w:val="000000"/>
          <w:sz w:val="32"/>
          <w:szCs w:val="32"/>
          <w:lang w:val="ru-RU"/>
        </w:rPr>
        <w:br/>
        <w:t xml:space="preserve">администрации Тургеневского городского поселения </w:t>
      </w:r>
      <w:r>
        <w:rPr>
          <w:rFonts w:ascii="Arial" w:eastAsia="Arial" w:hAnsi="Arial" w:cs="Arial"/>
          <w:color w:val="000000"/>
          <w:sz w:val="32"/>
          <w:szCs w:val="32"/>
        </w:rPr>
        <w:t> </w:t>
      </w:r>
      <w:r w:rsidRPr="00682D10">
        <w:rPr>
          <w:rFonts w:ascii="Arial" w:eastAsia="Arial" w:hAnsi="Arial" w:cs="Arial"/>
          <w:color w:val="000000"/>
          <w:sz w:val="32"/>
          <w:szCs w:val="32"/>
          <w:lang w:val="ru-RU"/>
        </w:rPr>
        <w:t>предоставления муниципальной услуги "Согласование переустройства и (или) пере</w:t>
      </w:r>
      <w:r w:rsidRPr="00682D10">
        <w:rPr>
          <w:rFonts w:ascii="Arial" w:eastAsia="Arial" w:hAnsi="Arial" w:cs="Arial"/>
          <w:color w:val="000000"/>
          <w:sz w:val="32"/>
          <w:szCs w:val="32"/>
          <w:lang w:val="ru-RU"/>
        </w:rPr>
        <w:t>планировки помещения в многоквартирном доме"</w:t>
      </w:r>
    </w:p>
    <w:p w:rsidR="0066354D" w:rsidRPr="00682D10" w:rsidRDefault="00211780">
      <w:pPr>
        <w:widowControl w:val="0"/>
        <w:spacing w:before="108" w:after="108"/>
        <w:ind w:firstLine="720"/>
        <w:jc w:val="center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 w:rsidRPr="00682D10">
        <w:rPr>
          <w:rFonts w:ascii="Arial" w:eastAsia="Arial" w:hAnsi="Arial" w:cs="Arial"/>
          <w:color w:val="000000"/>
          <w:sz w:val="32"/>
          <w:szCs w:val="32"/>
          <w:lang w:val="ru-RU"/>
        </w:rPr>
        <w:t>Раздел 1. Общие положения</w:t>
      </w:r>
    </w:p>
    <w:p w:rsidR="0066354D" w:rsidRPr="00682D10" w:rsidRDefault="00211780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olor w:val="000000"/>
          <w:sz w:val="32"/>
          <w:szCs w:val="32"/>
        </w:rPr>
        <w:t> </w:t>
      </w:r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bookmarkStart w:id="4" w:name="sub_110"/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Подраздел 1. Предмет регулирования административного регламента</w:t>
      </w:r>
      <w:bookmarkEnd w:id="4"/>
    </w:p>
    <w:p w:rsidR="0066354D" w:rsidRPr="00682D10" w:rsidRDefault="00211780">
      <w:pPr>
        <w:widowControl w:val="0"/>
        <w:spacing w:before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5" w:name="sub_1001"/>
      <w:r w:rsidRPr="00682D10">
        <w:rPr>
          <w:rFonts w:ascii="Arial" w:eastAsia="Arial" w:hAnsi="Arial" w:cs="Arial"/>
          <w:color w:val="000000"/>
          <w:lang w:val="ru-RU"/>
        </w:rPr>
        <w:t>1. Административный регламент администрации Тургеневского городског</w:t>
      </w:r>
      <w:r w:rsidRPr="00682D10">
        <w:rPr>
          <w:rFonts w:ascii="Arial" w:eastAsia="Arial" w:hAnsi="Arial" w:cs="Arial"/>
          <w:color w:val="000000"/>
          <w:lang w:val="ru-RU"/>
        </w:rPr>
        <w:t xml:space="preserve">о поселения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предоставления муниципальной услуги "Согласование переустройства </w:t>
      </w:r>
      <w:r w:rsidRPr="00682D10">
        <w:rPr>
          <w:rFonts w:ascii="Arial" w:eastAsia="Arial" w:hAnsi="Arial" w:cs="Arial"/>
          <w:color w:val="000000"/>
          <w:lang w:val="ru-RU"/>
        </w:rPr>
        <w:lastRenderedPageBreak/>
        <w:t>и (или) перепланировки помещения в многоквартирном доме" (далее – Административный регламент) разработан в целях повышения качества исполнения и доступности муниципальной услуги.</w:t>
      </w:r>
      <w:bookmarkEnd w:id="5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6" w:name="sub_1002"/>
      <w:r w:rsidRPr="00682D10">
        <w:rPr>
          <w:rFonts w:ascii="Arial" w:eastAsia="Arial" w:hAnsi="Arial" w:cs="Arial"/>
          <w:color w:val="000000"/>
          <w:lang w:val="ru-RU"/>
        </w:rPr>
        <w:t>2. Административный регламент определяет сроки, последовательность действий (административных процедур) предоставления муниципальной услуги, порядок обжалования действий (бездействия) и решений, принятых в ходе предоставления муниципальной услуги.</w:t>
      </w:r>
      <w:bookmarkEnd w:id="6"/>
    </w:p>
    <w:p w:rsidR="0066354D" w:rsidRPr="00682D10" w:rsidRDefault="00211780">
      <w:pPr>
        <w:widowControl w:val="0"/>
        <w:spacing w:after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bookmarkStart w:id="7" w:name="sub_120"/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Подра</w:t>
      </w:r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здел 2. Категории заявителей</w:t>
      </w:r>
      <w:bookmarkEnd w:id="7"/>
    </w:p>
    <w:p w:rsidR="0066354D" w:rsidRPr="00682D10" w:rsidRDefault="00211780">
      <w:pPr>
        <w:widowControl w:val="0"/>
        <w:spacing w:before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8" w:name="sub_1003"/>
      <w:r w:rsidRPr="00682D10">
        <w:rPr>
          <w:rFonts w:ascii="Arial" w:eastAsia="Arial" w:hAnsi="Arial" w:cs="Arial"/>
          <w:color w:val="000000"/>
          <w:lang w:val="ru-RU"/>
        </w:rPr>
        <w:t>3. Заявителями являются собственники помещений в многоквартирном доме, заинтересованные в переустройстве и (или) перепланировке помещения, либо уполномоченные ими лица (далее - заявитель).</w:t>
      </w:r>
      <w:bookmarkEnd w:id="8"/>
    </w:p>
    <w:p w:rsidR="0066354D" w:rsidRPr="00682D10" w:rsidRDefault="00211780">
      <w:pPr>
        <w:widowControl w:val="0"/>
        <w:spacing w:after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bookmarkStart w:id="9" w:name="sub_200"/>
      <w:r w:rsidRPr="00682D10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Раздел 2. Стандарт предоставления </w:t>
      </w:r>
      <w:r w:rsidRPr="00682D10">
        <w:rPr>
          <w:rFonts w:ascii="Arial" w:eastAsia="Arial" w:hAnsi="Arial" w:cs="Arial"/>
          <w:color w:val="000000"/>
          <w:sz w:val="32"/>
          <w:szCs w:val="32"/>
          <w:lang w:val="ru-RU"/>
        </w:rPr>
        <w:t>муниципальной услуги</w:t>
      </w:r>
      <w:bookmarkEnd w:id="9"/>
    </w:p>
    <w:p w:rsidR="0066354D" w:rsidRPr="00682D10" w:rsidRDefault="00211780">
      <w:pPr>
        <w:widowControl w:val="0"/>
        <w:spacing w:before="108" w:after="108"/>
        <w:ind w:firstLine="720"/>
        <w:jc w:val="center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bookmarkStart w:id="10" w:name="sub_210"/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Подраздел 1. Основные положения стандарта предоставления муниципальной услуги</w:t>
      </w:r>
      <w:bookmarkEnd w:id="10"/>
    </w:p>
    <w:p w:rsidR="0066354D" w:rsidRPr="00682D10" w:rsidRDefault="00211780">
      <w:pPr>
        <w:widowControl w:val="0"/>
        <w:spacing w:before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1" w:name="sub_1004"/>
      <w:r w:rsidRPr="00682D10">
        <w:rPr>
          <w:rFonts w:ascii="Arial" w:eastAsia="Arial" w:hAnsi="Arial" w:cs="Arial"/>
          <w:color w:val="000000"/>
          <w:lang w:val="ru-RU"/>
        </w:rPr>
        <w:t xml:space="preserve">4. Муниципальная услуга администрации Тургеневского городского поселения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- "Согласование переустройства и (или) перепланировки помещения в многоквартирн</w:t>
      </w:r>
      <w:r w:rsidRPr="00682D10">
        <w:rPr>
          <w:rFonts w:ascii="Arial" w:eastAsia="Arial" w:hAnsi="Arial" w:cs="Arial"/>
          <w:color w:val="000000"/>
          <w:lang w:val="ru-RU"/>
        </w:rPr>
        <w:t>ом доме" (далее - муниципальная услуга).</w:t>
      </w:r>
      <w:bookmarkEnd w:id="11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2" w:name="sub_1005"/>
      <w:r w:rsidRPr="00682D10">
        <w:rPr>
          <w:rFonts w:ascii="Arial" w:eastAsia="Arial" w:hAnsi="Arial" w:cs="Arial"/>
          <w:color w:val="000000"/>
          <w:lang w:val="ru-RU"/>
        </w:rPr>
        <w:t>5. Муниципальная услуга предоставляется в 45-дневный срок со дня представления заявления о предоставлении услуги.</w:t>
      </w:r>
      <w:bookmarkEnd w:id="12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3" w:name="sub_1006"/>
      <w:r w:rsidRPr="00682D10">
        <w:rPr>
          <w:rFonts w:ascii="Arial" w:eastAsia="Arial" w:hAnsi="Arial" w:cs="Arial"/>
          <w:color w:val="000000"/>
          <w:lang w:val="ru-RU"/>
        </w:rPr>
        <w:t>6. Результатом предоставления муниципальной услуги являются:</w:t>
      </w:r>
      <w:bookmarkEnd w:id="13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принятие решения о согласовании переус</w:t>
      </w:r>
      <w:r w:rsidRPr="00682D10">
        <w:rPr>
          <w:rFonts w:ascii="Arial" w:eastAsia="Arial" w:hAnsi="Arial" w:cs="Arial"/>
          <w:color w:val="000000"/>
          <w:lang w:val="ru-RU"/>
        </w:rPr>
        <w:t>тройства и (или) перепланировки помещения в многоквартирном доме;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 xml:space="preserve">- письмо администрации Тургеневского городского поселения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с отказом в согласовании переустройства и (или) перепланировки помещения в многоквартирном доме.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Срок хранения решения о согласова</w:t>
      </w:r>
      <w:r w:rsidRPr="00682D10">
        <w:rPr>
          <w:rFonts w:ascii="Arial" w:eastAsia="Arial" w:hAnsi="Arial" w:cs="Arial"/>
          <w:color w:val="000000"/>
          <w:lang w:val="ru-RU"/>
        </w:rPr>
        <w:t>нии переустройства и (или) перепланировки, заявления о переустройстве и (или) перепланировки помещения в многоквартирном доме, иных документов, послуживших основанием для принятия решения - постоянно.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Срок хранения письма, иных документов, послуживших основанием для принятия решения - 5 лет.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4" w:name="sub_1007"/>
      <w:r w:rsidRPr="00682D10">
        <w:rPr>
          <w:rFonts w:ascii="Arial" w:eastAsia="Arial" w:hAnsi="Arial" w:cs="Arial"/>
          <w:color w:val="000000"/>
          <w:lang w:val="ru-RU"/>
        </w:rPr>
        <w:t>7. Перечень документов, прилагаемых к заявлению, указан в пункте 19 Административного регламента. Рассмотрение заявления осуществляется в соответствии с положениями</w:t>
      </w:r>
      <w:r w:rsidRPr="00682D10">
        <w:rPr>
          <w:rFonts w:ascii="Arial" w:eastAsia="Arial" w:hAnsi="Arial" w:cs="Arial"/>
          <w:color w:val="000000"/>
          <w:lang w:val="ru-RU"/>
        </w:rPr>
        <w:t xml:space="preserve"> настоящего регламента.</w:t>
      </w:r>
      <w:bookmarkEnd w:id="14"/>
    </w:p>
    <w:p w:rsidR="0066354D" w:rsidRPr="00682D10" w:rsidRDefault="00211780">
      <w:pPr>
        <w:widowControl w:val="0"/>
        <w:spacing w:after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lastRenderedPageBreak/>
        <w:t> </w:t>
      </w:r>
    </w:p>
    <w:p w:rsidR="0066354D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</w:rPr>
      </w:pPr>
      <w:bookmarkStart w:id="15" w:name="sub_220"/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 xml:space="preserve">Подраздел 2. </w:t>
      </w:r>
      <w:r>
        <w:rPr>
          <w:rFonts w:ascii="Arial" w:eastAsia="Arial" w:hAnsi="Arial" w:cs="Arial"/>
          <w:iCs w:val="0"/>
          <w:color w:val="000000"/>
          <w:sz w:val="24"/>
          <w:szCs w:val="24"/>
        </w:rPr>
        <w:t>Наименование органа, предоставляющего муниципальную услугу</w:t>
      </w:r>
      <w:bookmarkEnd w:id="15"/>
    </w:p>
    <w:p w:rsidR="0066354D" w:rsidRDefault="00211780">
      <w:pPr>
        <w:widowControl w:val="0"/>
        <w:spacing w:before="108"/>
        <w:ind w:firstLine="720"/>
        <w:jc w:val="both"/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6" w:name="sub_1008"/>
      <w:r w:rsidRPr="00682D10">
        <w:rPr>
          <w:rFonts w:ascii="Arial" w:eastAsia="Arial" w:hAnsi="Arial" w:cs="Arial"/>
          <w:color w:val="000000"/>
          <w:lang w:val="ru-RU"/>
        </w:rPr>
        <w:t xml:space="preserve">8. Муниципальная услуга предоставляется администрацией Тургеневского городского поселения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(далее - Администрация) в лице отдела архитектуры и градостроител</w:t>
      </w:r>
      <w:r w:rsidRPr="00682D10">
        <w:rPr>
          <w:rFonts w:ascii="Arial" w:eastAsia="Arial" w:hAnsi="Arial" w:cs="Arial"/>
          <w:color w:val="000000"/>
          <w:lang w:val="ru-RU"/>
        </w:rPr>
        <w:t>ьства администрации Ардатовского муниципального района (далее – отдел архитектуры и градостроительства).</w:t>
      </w:r>
      <w:bookmarkEnd w:id="16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7" w:name="sub_1009"/>
      <w:r w:rsidRPr="00682D10">
        <w:rPr>
          <w:rFonts w:ascii="Arial" w:eastAsia="Arial" w:hAnsi="Arial" w:cs="Arial"/>
          <w:color w:val="000000"/>
          <w:lang w:val="ru-RU"/>
        </w:rPr>
        <w:t>9. При предоставлении муниципальной услуги Администрация взаимодействует с:</w:t>
      </w:r>
      <w:bookmarkEnd w:id="17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 xml:space="preserve">- государственным автономным учреждением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Республики Мордовия «Многофункциональный центр предоставления государственных и муниципальных услуг (далее – ГАУ «МФЦ»);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Управлением Росреестра по Республике Мордовия;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Управлением Федеральной налоговой службы п</w:t>
      </w:r>
      <w:r w:rsidRPr="00682D10">
        <w:rPr>
          <w:rFonts w:ascii="Arial" w:eastAsia="Arial" w:hAnsi="Arial" w:cs="Arial"/>
          <w:color w:val="000000"/>
          <w:lang w:val="ru-RU"/>
        </w:rPr>
        <w:t>о Республике Мордовия;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иными организациями, имеющими сведения, необходимые для подготовки в установленном порядке документов для предоставления муниципальной услуги.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8" w:name="sub_10091"/>
      <w:r w:rsidRPr="00682D10">
        <w:rPr>
          <w:rFonts w:ascii="Arial" w:eastAsia="Arial" w:hAnsi="Arial" w:cs="Arial"/>
          <w:color w:val="000000"/>
          <w:lang w:val="ru-RU"/>
        </w:rPr>
        <w:t>9.1. В соответствии с Федеральным законом от 27 июля 2010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года №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210-ФЗ "</w:t>
      </w:r>
      <w:bookmarkEnd w:id="18"/>
      <w:r>
        <w:fldChar w:fldCharType="begin"/>
      </w:r>
      <w:r w:rsidRPr="00682D10">
        <w:rPr>
          <w:lang w:val="ru-RU"/>
        </w:rPr>
        <w:instrText xml:space="preserve"> </w:instrText>
      </w:r>
      <w:r>
        <w:instrText>HYPERLINK</w:instrText>
      </w:r>
      <w:r w:rsidRPr="00682D10">
        <w:rPr>
          <w:lang w:val="ru-RU"/>
        </w:rPr>
        <w:instrText xml:space="preserve"> "</w:instrText>
      </w:r>
      <w:r>
        <w:instrText>h</w:instrText>
      </w:r>
      <w:r>
        <w:instrText>ttp</w:instrText>
      </w:r>
      <w:r w:rsidRPr="00682D10">
        <w:rPr>
          <w:lang w:val="ru-RU"/>
        </w:rPr>
        <w:instrText>://</w:instrText>
      </w:r>
      <w:r>
        <w:instrText>rnla</w:instrText>
      </w:r>
      <w:r w:rsidRPr="00682D10">
        <w:rPr>
          <w:lang w:val="ru-RU"/>
        </w:rPr>
        <w:instrText>-</w:instrText>
      </w:r>
      <w:r>
        <w:instrText>service</w:instrText>
      </w:r>
      <w:r w:rsidRPr="00682D10">
        <w:rPr>
          <w:lang w:val="ru-RU"/>
        </w:rPr>
        <w:instrText>.</w:instrText>
      </w:r>
      <w:r>
        <w:instrText>scli</w:instrText>
      </w:r>
      <w:r w:rsidRPr="00682D10">
        <w:rPr>
          <w:lang w:val="ru-RU"/>
        </w:rPr>
        <w:instrText>.</w:instrText>
      </w:r>
      <w:r>
        <w:instrText>ru</w:instrText>
      </w:r>
      <w:r w:rsidRPr="00682D10">
        <w:rPr>
          <w:lang w:val="ru-RU"/>
        </w:rPr>
        <w:instrText>:8080/</w:instrText>
      </w:r>
      <w:r>
        <w:instrText>rnla</w:instrText>
      </w:r>
      <w:r w:rsidRPr="00682D10">
        <w:rPr>
          <w:lang w:val="ru-RU"/>
        </w:rPr>
        <w:instrText>-</w:instrText>
      </w:r>
      <w:r>
        <w:instrText>links</w:instrText>
      </w:r>
      <w:r w:rsidRPr="00682D10">
        <w:rPr>
          <w:lang w:val="ru-RU"/>
        </w:rPr>
        <w:instrText>/</w:instrText>
      </w:r>
      <w:r>
        <w:instrText>ws</w:instrText>
      </w:r>
      <w:r w:rsidRPr="00682D10">
        <w:rPr>
          <w:lang w:val="ru-RU"/>
        </w:rPr>
        <w:instrText>/</w:instrText>
      </w:r>
      <w:r>
        <w:instrText>content</w:instrText>
      </w:r>
      <w:r w:rsidRPr="00682D10">
        <w:rPr>
          <w:lang w:val="ru-RU"/>
        </w:rPr>
        <w:instrText>/</w:instrText>
      </w:r>
      <w:r>
        <w:instrText>act</w:instrText>
      </w:r>
      <w:r w:rsidRPr="00682D10">
        <w:rPr>
          <w:lang w:val="ru-RU"/>
        </w:rPr>
        <w:instrText>/</w:instrText>
      </w:r>
      <w:r>
        <w:instrText>bba</w:instrText>
      </w:r>
      <w:r w:rsidRPr="00682D10">
        <w:rPr>
          <w:lang w:val="ru-RU"/>
        </w:rPr>
        <w:instrText>0</w:instrText>
      </w:r>
      <w:r>
        <w:instrText>bfb</w:instrText>
      </w:r>
      <w:r w:rsidRPr="00682D10">
        <w:rPr>
          <w:lang w:val="ru-RU"/>
        </w:rPr>
        <w:instrText>1-06</w:instrText>
      </w:r>
      <w:r>
        <w:instrText>c</w:instrText>
      </w:r>
      <w:r w:rsidRPr="00682D10">
        <w:rPr>
          <w:lang w:val="ru-RU"/>
        </w:rPr>
        <w:instrText>7-4</w:instrText>
      </w:r>
      <w:r>
        <w:instrText>e</w:instrText>
      </w:r>
      <w:r w:rsidRPr="00682D10">
        <w:rPr>
          <w:lang w:val="ru-RU"/>
        </w:rPr>
        <w:instrText>50-</w:instrText>
      </w:r>
      <w:r>
        <w:instrText>a</w:instrText>
      </w:r>
      <w:r w:rsidRPr="00682D10">
        <w:rPr>
          <w:lang w:val="ru-RU"/>
        </w:rPr>
        <w:instrText>8</w:instrText>
      </w:r>
      <w:r>
        <w:instrText>d</w:instrText>
      </w:r>
      <w:r w:rsidRPr="00682D10">
        <w:rPr>
          <w:lang w:val="ru-RU"/>
        </w:rPr>
        <w:instrText>3-</w:instrText>
      </w:r>
      <w:r>
        <w:instrText>fe</w:instrText>
      </w:r>
      <w:r w:rsidRPr="00682D10">
        <w:rPr>
          <w:lang w:val="ru-RU"/>
        </w:rPr>
        <w:instrText>1045784</w:instrText>
      </w:r>
      <w:r>
        <w:instrText>bf</w:instrText>
      </w:r>
      <w:r w:rsidRPr="00682D10">
        <w:rPr>
          <w:lang w:val="ru-RU"/>
        </w:rPr>
        <w:instrText>1.</w:instrText>
      </w:r>
      <w:r>
        <w:instrText>html</w:instrText>
      </w:r>
      <w:r w:rsidRPr="00682D10">
        <w:rPr>
          <w:lang w:val="ru-RU"/>
        </w:rPr>
        <w:instrText>" \</w:instrText>
      </w:r>
      <w:r>
        <w:instrText>o</w:instrText>
      </w:r>
      <w:r w:rsidRPr="00682D10">
        <w:rPr>
          <w:lang w:val="ru-RU"/>
        </w:rPr>
        <w:instrText xml:space="preserve"> "</w:instrText>
      </w:r>
      <w:r>
        <w:instrText>http</w:instrText>
      </w:r>
      <w:r w:rsidRPr="00682D10">
        <w:rPr>
          <w:lang w:val="ru-RU"/>
        </w:rPr>
        <w:instrText>://</w:instrText>
      </w:r>
      <w:r>
        <w:instrText>rnla</w:instrText>
      </w:r>
      <w:r w:rsidRPr="00682D10">
        <w:rPr>
          <w:lang w:val="ru-RU"/>
        </w:rPr>
        <w:instrText>-</w:instrText>
      </w:r>
      <w:r>
        <w:instrText>service</w:instrText>
      </w:r>
      <w:r w:rsidRPr="00682D10">
        <w:rPr>
          <w:lang w:val="ru-RU"/>
        </w:rPr>
        <w:instrText>.</w:instrText>
      </w:r>
      <w:r>
        <w:instrText>scli</w:instrText>
      </w:r>
      <w:r w:rsidRPr="00682D10">
        <w:rPr>
          <w:lang w:val="ru-RU"/>
        </w:rPr>
        <w:instrText>.</w:instrText>
      </w:r>
      <w:r>
        <w:instrText>ru</w:instrText>
      </w:r>
      <w:r w:rsidRPr="00682D10">
        <w:rPr>
          <w:lang w:val="ru-RU"/>
        </w:rPr>
        <w:instrText>:8080/</w:instrText>
      </w:r>
      <w:r>
        <w:instrText>rnla</w:instrText>
      </w:r>
      <w:r w:rsidRPr="00682D10">
        <w:rPr>
          <w:lang w:val="ru-RU"/>
        </w:rPr>
        <w:instrText>-</w:instrText>
      </w:r>
      <w:r>
        <w:instrText>links</w:instrText>
      </w:r>
      <w:r w:rsidRPr="00682D10">
        <w:rPr>
          <w:lang w:val="ru-RU"/>
        </w:rPr>
        <w:instrText>/</w:instrText>
      </w:r>
      <w:r>
        <w:instrText>ws</w:instrText>
      </w:r>
      <w:r w:rsidRPr="00682D10">
        <w:rPr>
          <w:lang w:val="ru-RU"/>
        </w:rPr>
        <w:instrText>/</w:instrText>
      </w:r>
      <w:r>
        <w:instrText>content</w:instrText>
      </w:r>
      <w:r w:rsidRPr="00682D10">
        <w:rPr>
          <w:lang w:val="ru-RU"/>
        </w:rPr>
        <w:instrText>/</w:instrText>
      </w:r>
      <w:r>
        <w:instrText>act</w:instrText>
      </w:r>
      <w:r w:rsidRPr="00682D10">
        <w:rPr>
          <w:lang w:val="ru-RU"/>
        </w:rPr>
        <w:instrText>/</w:instrText>
      </w:r>
      <w:r>
        <w:instrText>bba</w:instrText>
      </w:r>
      <w:r w:rsidRPr="00682D10">
        <w:rPr>
          <w:lang w:val="ru-RU"/>
        </w:rPr>
        <w:instrText>0</w:instrText>
      </w:r>
      <w:r>
        <w:instrText>bfb</w:instrText>
      </w:r>
      <w:r w:rsidRPr="00682D10">
        <w:rPr>
          <w:lang w:val="ru-RU"/>
        </w:rPr>
        <w:instrText>1-06</w:instrText>
      </w:r>
      <w:r>
        <w:instrText>c</w:instrText>
      </w:r>
      <w:r w:rsidRPr="00682D10">
        <w:rPr>
          <w:lang w:val="ru-RU"/>
        </w:rPr>
        <w:instrText>7-4</w:instrText>
      </w:r>
      <w:r>
        <w:instrText>e</w:instrText>
      </w:r>
      <w:r w:rsidRPr="00682D10">
        <w:rPr>
          <w:lang w:val="ru-RU"/>
        </w:rPr>
        <w:instrText>50-</w:instrText>
      </w:r>
      <w:r>
        <w:instrText>a</w:instrText>
      </w:r>
      <w:r w:rsidRPr="00682D10">
        <w:rPr>
          <w:lang w:val="ru-RU"/>
        </w:rPr>
        <w:instrText>8</w:instrText>
      </w:r>
      <w:r>
        <w:instrText>d</w:instrText>
      </w:r>
      <w:r w:rsidRPr="00682D10">
        <w:rPr>
          <w:lang w:val="ru-RU"/>
        </w:rPr>
        <w:instrText>3-</w:instrText>
      </w:r>
      <w:r>
        <w:instrText>fe</w:instrText>
      </w:r>
      <w:r w:rsidRPr="00682D10">
        <w:rPr>
          <w:lang w:val="ru-RU"/>
        </w:rPr>
        <w:instrText>1045784</w:instrText>
      </w:r>
      <w:r>
        <w:instrText>bf</w:instrText>
      </w:r>
      <w:r w:rsidRPr="00682D10">
        <w:rPr>
          <w:lang w:val="ru-RU"/>
        </w:rPr>
        <w:instrText>1.</w:instrText>
      </w:r>
      <w:r>
        <w:instrText>html</w:instrText>
      </w:r>
      <w:r w:rsidRPr="00682D10">
        <w:rPr>
          <w:lang w:val="ru-RU"/>
        </w:rPr>
        <w:instrText xml:space="preserve">" </w:instrText>
      </w:r>
      <w:r>
        <w:fldChar w:fldCharType="separate"/>
      </w:r>
      <w:r w:rsidRPr="00682D10">
        <w:rPr>
          <w:rFonts w:ascii="Arial" w:eastAsia="Arial" w:hAnsi="Arial" w:cs="Arial"/>
          <w:color w:val="0000EE"/>
          <w:u w:val="single"/>
          <w:lang w:val="ru-RU"/>
        </w:rPr>
        <w:t xml:space="preserve">Об организации предоставления государственных и </w:t>
      </w:r>
      <w:r w:rsidRPr="00682D10">
        <w:rPr>
          <w:rFonts w:ascii="Arial" w:eastAsia="Arial" w:hAnsi="Arial" w:cs="Arial"/>
          <w:color w:val="0000EE"/>
          <w:u w:val="single"/>
          <w:lang w:val="ru-RU"/>
        </w:rPr>
        <w:t>муниципальных услуг</w:t>
      </w:r>
      <w:r>
        <w:rPr>
          <w:rFonts w:ascii="Arial" w:eastAsia="Arial" w:hAnsi="Arial" w:cs="Arial"/>
          <w:color w:val="0000EE"/>
          <w:u w:val="single"/>
        </w:rPr>
        <w:fldChar w:fldCharType="end"/>
      </w:r>
      <w:r w:rsidRPr="00682D10">
        <w:rPr>
          <w:rFonts w:ascii="Arial" w:eastAsia="Arial" w:hAnsi="Arial" w:cs="Arial"/>
          <w:color w:val="000000"/>
          <w:lang w:val="ru-RU"/>
        </w:rPr>
        <w:t>" для подачи документов, необходимых для предоставления муниципальной услуги и получения необходимой информации, заявитель вправе обратиться в ГАУ «МФЦ».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9" w:name="sub_10092"/>
      <w:r w:rsidRPr="00682D10">
        <w:rPr>
          <w:rFonts w:ascii="Arial" w:eastAsia="Arial" w:hAnsi="Arial" w:cs="Arial"/>
          <w:color w:val="000000"/>
          <w:lang w:val="ru-RU"/>
        </w:rPr>
        <w:t>9.2. Перечень организаций, осуществляющих прием документов, необходимых для предост</w:t>
      </w:r>
      <w:r w:rsidRPr="00682D10">
        <w:rPr>
          <w:rFonts w:ascii="Arial" w:eastAsia="Arial" w:hAnsi="Arial" w:cs="Arial"/>
          <w:color w:val="000000"/>
          <w:lang w:val="ru-RU"/>
        </w:rPr>
        <w:t>авления муниципальной услуги, указан в приложении 2 к Административному регламенту.</w:t>
      </w:r>
      <w:bookmarkEnd w:id="19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bookmarkStart w:id="20" w:name="sub_230"/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Подраздел 3. Правовые основания предоставления муниципальной услуги</w:t>
      </w:r>
      <w:bookmarkEnd w:id="20"/>
    </w:p>
    <w:p w:rsidR="0066354D" w:rsidRPr="00682D10" w:rsidRDefault="00211780">
      <w:pPr>
        <w:widowControl w:val="0"/>
        <w:spacing w:before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21" w:name="sub_1010"/>
      <w:r w:rsidRPr="00682D10">
        <w:rPr>
          <w:rFonts w:ascii="Arial" w:eastAsia="Arial" w:hAnsi="Arial" w:cs="Arial"/>
          <w:color w:val="000000"/>
          <w:lang w:val="ru-RU"/>
        </w:rPr>
        <w:t>10. Муниципальная услуга предоставляется в соответствии с:</w:t>
      </w:r>
      <w:bookmarkEnd w:id="21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 xml:space="preserve">- </w:t>
      </w:r>
      <w:hyperlink r:id="rId8" w:tooltip="http://rnla-service.scli.ru:8080/rnla-links/ws/content/act/15d4560c-d530-4955-bf7e-f734337ae80b.html" w:history="1">
        <w:bookmarkStart w:id="22" w:name="15d4560c-d530-4955-bf7e-f734337ae80b"/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Конституцией</w:t>
        </w:r>
      </w:hyperlink>
      <w:bookmarkEnd w:id="22"/>
      <w:r w:rsidRPr="00682D10">
        <w:rPr>
          <w:rFonts w:ascii="Arial" w:eastAsia="Arial" w:hAnsi="Arial" w:cs="Arial"/>
          <w:color w:val="000000"/>
          <w:lang w:val="ru-RU"/>
        </w:rPr>
        <w:t xml:space="preserve"> Российской Федерации (принята на всенародном голосовании 12</w:t>
      </w:r>
      <w:r w:rsidRPr="00682D10">
        <w:rPr>
          <w:rFonts w:ascii="Arial" w:eastAsia="Arial" w:hAnsi="Arial" w:cs="Arial"/>
          <w:color w:val="000000"/>
          <w:lang w:val="ru-RU"/>
        </w:rPr>
        <w:t xml:space="preserve"> декабря 1993 г. «Российская газета», 25 декабря 1993 года, №237);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 xml:space="preserve">- </w:t>
      </w:r>
      <w:hyperlink r:id="rId9" w:tooltip="http://rnla-service.scli.ru:8080/rnla-links/ws/content/act/370ba400-14c4-4cdb-8a8b-b11f2a1a2f55.html" w:history="1">
        <w:bookmarkStart w:id="23" w:name="370ba400-14c4-4cdb-8a8b-b11f2a1a2f55"/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Жилищным кодексом</w:t>
        </w:r>
      </w:hyperlink>
      <w:bookmarkEnd w:id="23"/>
      <w:r w:rsidRPr="00682D10">
        <w:rPr>
          <w:rFonts w:ascii="Arial" w:eastAsia="Arial" w:hAnsi="Arial" w:cs="Arial"/>
          <w:color w:val="000000"/>
          <w:lang w:val="ru-RU"/>
        </w:rPr>
        <w:t xml:space="preserve"> Российской Федерации от 29 декабря 2004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года №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188-ФЗ ("Собрание законодательства РФ", 3 января 2005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года №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1 (часть 1), ст.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14);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Федеральным законом от 13 июля 2015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года №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218-ФЗ "</w:t>
      </w:r>
      <w:hyperlink r:id="rId10" w:tooltip="http://rnla-service.scli.ru:8080/rnla-links/ws/content/act/cff822a1-201b-4168-905d-21f0ba5fc42b.html" w:history="1">
        <w:bookmarkStart w:id="24" w:name="cff822a1-201b-4168-905d-21f0ba5fc42b"/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О государственной регистрации недвижимости</w:t>
        </w:r>
      </w:hyperlink>
      <w:bookmarkEnd w:id="24"/>
      <w:r w:rsidRPr="00682D10">
        <w:rPr>
          <w:rFonts w:ascii="Arial" w:eastAsia="Arial" w:hAnsi="Arial" w:cs="Arial"/>
          <w:color w:val="000000"/>
          <w:lang w:val="ru-RU"/>
        </w:rPr>
        <w:t>" (текст о</w:t>
      </w:r>
      <w:r w:rsidRPr="00682D10">
        <w:rPr>
          <w:rFonts w:ascii="Arial" w:eastAsia="Arial" w:hAnsi="Arial" w:cs="Arial"/>
          <w:color w:val="000000"/>
          <w:lang w:val="ru-RU"/>
        </w:rPr>
        <w:t>публикован на официальном интернет-портале правовой информации (</w:t>
      </w:r>
      <w:r>
        <w:rPr>
          <w:rFonts w:ascii="Arial" w:eastAsia="Arial" w:hAnsi="Arial" w:cs="Arial"/>
          <w:color w:val="000000"/>
        </w:rPr>
        <w:t>www</w:t>
      </w:r>
      <w:r w:rsidRPr="00682D10">
        <w:rPr>
          <w:rFonts w:ascii="Arial" w:eastAsia="Arial" w:hAnsi="Arial" w:cs="Arial"/>
          <w:color w:val="000000"/>
          <w:lang w:val="ru-RU"/>
        </w:rPr>
        <w:t>.</w:t>
      </w:r>
      <w:r>
        <w:rPr>
          <w:rFonts w:ascii="Arial" w:eastAsia="Arial" w:hAnsi="Arial" w:cs="Arial"/>
          <w:color w:val="000000"/>
        </w:rPr>
        <w:t>pravo</w:t>
      </w:r>
      <w:r w:rsidRPr="00682D10">
        <w:rPr>
          <w:rFonts w:ascii="Arial" w:eastAsia="Arial" w:hAnsi="Arial" w:cs="Arial"/>
          <w:color w:val="000000"/>
          <w:lang w:val="ru-RU"/>
        </w:rPr>
        <w:t>.</w:t>
      </w:r>
      <w:r>
        <w:rPr>
          <w:rFonts w:ascii="Arial" w:eastAsia="Arial" w:hAnsi="Arial" w:cs="Arial"/>
          <w:color w:val="000000"/>
        </w:rPr>
        <w:t>gov</w:t>
      </w:r>
      <w:r w:rsidRPr="00682D10">
        <w:rPr>
          <w:rFonts w:ascii="Arial" w:eastAsia="Arial" w:hAnsi="Arial" w:cs="Arial"/>
          <w:color w:val="000000"/>
          <w:lang w:val="ru-RU"/>
        </w:rPr>
        <w:t>.</w:t>
      </w:r>
      <w:r>
        <w:rPr>
          <w:rFonts w:ascii="Arial" w:eastAsia="Arial" w:hAnsi="Arial" w:cs="Arial"/>
          <w:color w:val="000000"/>
        </w:rPr>
        <w:t>ru</w:t>
      </w:r>
      <w:r w:rsidRPr="00682D10">
        <w:rPr>
          <w:rFonts w:ascii="Arial" w:eastAsia="Arial" w:hAnsi="Arial" w:cs="Arial"/>
          <w:color w:val="000000"/>
          <w:lang w:val="ru-RU"/>
        </w:rPr>
        <w:t>) 14 июля 2015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года);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Федеральным законом от 27 июля 2010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года №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210-ФЗ "</w:t>
      </w:r>
      <w:hyperlink r:id="rId11" w:tooltip="http://rnla-service.scli.ru:8080/rnla-links/ws/content/act/bba0bfb1-06c7-4e50-a8d3-fe1045784bf1.html" w:history="1"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Об организации предоставления государственных и муниципальных услуг</w:t>
        </w:r>
      </w:hyperlink>
      <w:r w:rsidRPr="00682D10">
        <w:rPr>
          <w:rFonts w:ascii="Arial" w:eastAsia="Arial" w:hAnsi="Arial" w:cs="Arial"/>
          <w:color w:val="000000"/>
          <w:lang w:val="ru-RU"/>
        </w:rPr>
        <w:t>" ("Собрание законодательства РФ", 2 августа 2010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года, №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31, ст.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4</w:t>
      </w:r>
      <w:r w:rsidRPr="00682D10">
        <w:rPr>
          <w:rFonts w:ascii="Arial" w:eastAsia="Arial" w:hAnsi="Arial" w:cs="Arial"/>
          <w:color w:val="000000"/>
          <w:lang w:val="ru-RU"/>
        </w:rPr>
        <w:t>179);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lastRenderedPageBreak/>
        <w:t>- Федеральным законом от 27 июля 2006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года №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152-ФЗ "</w:t>
      </w:r>
      <w:hyperlink r:id="rId12" w:tooltip="http://rnla-service.scli.ru:8080/rnla-links/ws/content/act/0a02e7ab-81dc-427b-9bb7-abfb1e14bdf3.html" w:history="1">
        <w:bookmarkStart w:id="25" w:name="0a02e7ab-81dc-427b-9bb7-abfb1e14bdf3"/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О персональных данных</w:t>
        </w:r>
      </w:hyperlink>
      <w:r w:rsidRPr="00682D10">
        <w:rPr>
          <w:rFonts w:ascii="Arial" w:eastAsia="Arial" w:hAnsi="Arial" w:cs="Arial"/>
          <w:color w:val="000000"/>
          <w:lang w:val="ru-RU"/>
        </w:rPr>
        <w:t>" ("Российская газета", 29 июля 2006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года №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165);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Федеральным законом от 6 октября 2003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года №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131-Ф3 "</w:t>
      </w:r>
      <w:hyperlink r:id="rId13" w:tooltip="http://rnla-service.scli.ru:8080/rnla-links/ws/content/act/96e20c02-1b12-465a-b64c-24aa92270007.html" w:history="1"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Об общих принципах организации местного самоуправления в Российской Федерации</w:t>
        </w:r>
      </w:hyperlink>
      <w:bookmarkEnd w:id="0"/>
      <w:r w:rsidRPr="00682D10">
        <w:rPr>
          <w:rFonts w:ascii="Arial" w:eastAsia="Arial" w:hAnsi="Arial" w:cs="Arial"/>
          <w:color w:val="000000"/>
          <w:lang w:val="ru-RU"/>
        </w:rPr>
        <w:t>" ("Российская газета", 8 октября 2003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года, №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202);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решением Совета депутатов Тургеневского городского п</w:t>
      </w:r>
      <w:r w:rsidRPr="00682D10">
        <w:rPr>
          <w:rFonts w:ascii="Arial" w:eastAsia="Arial" w:hAnsi="Arial" w:cs="Arial"/>
          <w:color w:val="000000"/>
          <w:lang w:val="ru-RU"/>
        </w:rPr>
        <w:t xml:space="preserve">оселения Ардатовского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муниципального района Республики Мордовия от 29 декабря 2005 года №56 «</w:t>
      </w:r>
      <w:hyperlink r:id="rId14" w:tooltip="http://rnla-service.scli.ru:8080/rnla-links/ws/content/act/59d3b1ab-84c2-477c-a949-86e8f301e414.html" w:history="1">
        <w:bookmarkStart w:id="26" w:name="59d3b1ab-84c2-477c-a949-86e8f301e414"/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О принятии Устава Тургеневского городского поселения Ардатовского муниципального района Республики Мордовия</w:t>
        </w:r>
      </w:hyperlink>
      <w:bookmarkEnd w:id="26"/>
      <w:r w:rsidRPr="00682D10">
        <w:rPr>
          <w:rFonts w:ascii="Arial" w:eastAsia="Arial" w:hAnsi="Arial" w:cs="Arial"/>
          <w:color w:val="000000"/>
          <w:lang w:val="ru-RU"/>
        </w:rPr>
        <w:t>» с изменениями (с изменениями от 15 июня 2007 г.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№ 88, от 21 мая 2008 г.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№ 14, от 30 ок</w:t>
      </w:r>
      <w:r w:rsidRPr="00682D10">
        <w:rPr>
          <w:rFonts w:ascii="Arial" w:eastAsia="Arial" w:hAnsi="Arial" w:cs="Arial"/>
          <w:color w:val="000000"/>
          <w:lang w:val="ru-RU"/>
        </w:rPr>
        <w:t>тября 2009 г.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№ 15, от 28 октября 2010 г.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№ 67, от 20.07.2011 г.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№ 86, от 30.07.2012 г.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№ 25, от 13.12.2013 г.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№ 69, от 24.04.2015 г.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№ 107, от 08.06.2016 г.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№ 151,от 14.07.2017 г. №31, от 22 октября 2018 г.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№ 68, от 21.08.2019 г.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№ 91, от 05.11.2020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№ 26,</w:t>
      </w:r>
      <w:r w:rsidRPr="00682D10">
        <w:rPr>
          <w:rFonts w:ascii="Arial" w:eastAsia="Arial" w:hAnsi="Arial" w:cs="Arial"/>
          <w:color w:val="000000"/>
          <w:lang w:val="ru-RU"/>
        </w:rPr>
        <w:t xml:space="preserve"> от 26.05.2021 № 141)</w:t>
      </w:r>
    </w:p>
    <w:p w:rsidR="0066354D" w:rsidRPr="00682D10" w:rsidRDefault="00211780">
      <w:pPr>
        <w:widowControl w:val="0"/>
        <w:spacing w:after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bookmarkStart w:id="27" w:name="sub_240"/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Подраздел 4. Порядок информирования о предоставлении муниципальной услуги</w:t>
      </w:r>
      <w:bookmarkEnd w:id="27"/>
    </w:p>
    <w:p w:rsidR="0066354D" w:rsidRPr="00682D10" w:rsidRDefault="00211780">
      <w:pPr>
        <w:widowControl w:val="0"/>
        <w:spacing w:before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28" w:name="sub_1011"/>
      <w:r w:rsidRPr="00682D10">
        <w:rPr>
          <w:rFonts w:ascii="Arial" w:eastAsia="Arial" w:hAnsi="Arial" w:cs="Arial"/>
          <w:color w:val="000000"/>
          <w:lang w:val="ru-RU"/>
        </w:rPr>
        <w:t>11. Информирование заявителей по вопросам предоставления муниципальной услуги, в том числе о ходе предоставления муниципальной услуги, проводится в трех фор</w:t>
      </w:r>
      <w:r w:rsidRPr="00682D10">
        <w:rPr>
          <w:rFonts w:ascii="Arial" w:eastAsia="Arial" w:hAnsi="Arial" w:cs="Arial"/>
          <w:color w:val="000000"/>
          <w:lang w:val="ru-RU"/>
        </w:rPr>
        <w:t>мах: устно (лично в местах приема документов или по телефону), письменно и в электронной форме.</w:t>
      </w:r>
      <w:bookmarkEnd w:id="28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29" w:name="sub_1012"/>
      <w:r w:rsidRPr="00682D10">
        <w:rPr>
          <w:rFonts w:ascii="Arial" w:eastAsia="Arial" w:hAnsi="Arial" w:cs="Arial"/>
          <w:color w:val="000000"/>
          <w:lang w:val="ru-RU"/>
        </w:rPr>
        <w:t>12. Устное информирование заявителя по телефону не превышает 10 минут и включает в себя информацию о наименовании уполномоченной организации, фамилии, имени, от</w:t>
      </w:r>
      <w:r w:rsidRPr="00682D10">
        <w:rPr>
          <w:rFonts w:ascii="Arial" w:eastAsia="Arial" w:hAnsi="Arial" w:cs="Arial"/>
          <w:color w:val="000000"/>
          <w:lang w:val="ru-RU"/>
        </w:rPr>
        <w:t>честве и занимаемой должности специалиста, принявшего телефонный звонок, условиях предоставления муниципальной услуги и ответы по существу поставленных заявителем вопросов.</w:t>
      </w:r>
      <w:bookmarkEnd w:id="29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30" w:name="sub_1013"/>
      <w:r w:rsidRPr="00682D10">
        <w:rPr>
          <w:rFonts w:ascii="Arial" w:eastAsia="Arial" w:hAnsi="Arial" w:cs="Arial"/>
          <w:color w:val="000000"/>
          <w:lang w:val="ru-RU"/>
        </w:rPr>
        <w:t>13. При устном информировании заявителя специалист должен принять все необходимые м</w:t>
      </w:r>
      <w:r w:rsidRPr="00682D10">
        <w:rPr>
          <w:rFonts w:ascii="Arial" w:eastAsia="Arial" w:hAnsi="Arial" w:cs="Arial"/>
          <w:color w:val="000000"/>
          <w:lang w:val="ru-RU"/>
        </w:rPr>
        <w:t>еры для дачи полного ответа на поставленные вопросы, в случае необходимости с привлечением компетентных специалистов. Специалист информирует заявителя о возможности получить консультацию в письменной форме.</w:t>
      </w:r>
      <w:bookmarkEnd w:id="30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31" w:name="sub_1014"/>
      <w:r w:rsidRPr="00682D10">
        <w:rPr>
          <w:rFonts w:ascii="Arial" w:eastAsia="Arial" w:hAnsi="Arial" w:cs="Arial"/>
          <w:color w:val="000000"/>
          <w:lang w:val="ru-RU"/>
        </w:rPr>
        <w:t>14. Специалист не вправе осуществлять информирова</w:t>
      </w:r>
      <w:r w:rsidRPr="00682D10">
        <w:rPr>
          <w:rFonts w:ascii="Arial" w:eastAsia="Arial" w:hAnsi="Arial" w:cs="Arial"/>
          <w:color w:val="000000"/>
          <w:lang w:val="ru-RU"/>
        </w:rPr>
        <w:t>ние получателя муниципальной услуги, выходящее за рамки информирования о стандартных процедурах и условиях предоставления муниципальной услуги, и влияющие прямо или косвенно на индивидуальные решения заявителя.</w:t>
      </w:r>
      <w:bookmarkEnd w:id="31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32" w:name="sub_1015"/>
      <w:r w:rsidRPr="00682D10">
        <w:rPr>
          <w:rFonts w:ascii="Arial" w:eastAsia="Arial" w:hAnsi="Arial" w:cs="Arial"/>
          <w:color w:val="000000"/>
          <w:lang w:val="ru-RU"/>
        </w:rPr>
        <w:t>15. Сведения о месте нахождения, графике рабо</w:t>
      </w:r>
      <w:r w:rsidRPr="00682D10">
        <w:rPr>
          <w:rFonts w:ascii="Arial" w:eastAsia="Arial" w:hAnsi="Arial" w:cs="Arial"/>
          <w:color w:val="000000"/>
          <w:lang w:val="ru-RU"/>
        </w:rPr>
        <w:t>ты и контактных телефонах организаций, осуществляющих функции приема документов и выдачи результатов предоставления муниципальной услуги, указаны в приложении 2 к Административному регламенту.</w:t>
      </w:r>
      <w:bookmarkEnd w:id="32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33" w:name="sub_1016"/>
      <w:r w:rsidRPr="00682D10">
        <w:rPr>
          <w:rFonts w:ascii="Arial" w:eastAsia="Arial" w:hAnsi="Arial" w:cs="Arial"/>
          <w:color w:val="000000"/>
          <w:lang w:val="ru-RU"/>
        </w:rPr>
        <w:lastRenderedPageBreak/>
        <w:t>16. Заявитель может получить всю необходимую информацию о поряд</w:t>
      </w:r>
      <w:r w:rsidRPr="00682D10">
        <w:rPr>
          <w:rFonts w:ascii="Arial" w:eastAsia="Arial" w:hAnsi="Arial" w:cs="Arial"/>
          <w:color w:val="000000"/>
          <w:lang w:val="ru-RU"/>
        </w:rPr>
        <w:t xml:space="preserve">ке предоставления услуги на официальных сайтах </w:t>
      </w:r>
      <w:r>
        <w:rPr>
          <w:rFonts w:ascii="Arial" w:eastAsia="Arial" w:hAnsi="Arial" w:cs="Arial"/>
          <w:color w:val="000000"/>
        </w:rPr>
        <w:t> http</w:t>
      </w:r>
      <w:r w:rsidRPr="00682D10">
        <w:rPr>
          <w:rFonts w:ascii="Arial" w:eastAsia="Arial" w:hAnsi="Arial" w:cs="Arial"/>
          <w:color w:val="000000"/>
          <w:lang w:val="ru-RU"/>
        </w:rPr>
        <w:t>://</w:t>
      </w:r>
      <w:r>
        <w:rPr>
          <w:rFonts w:ascii="Arial" w:eastAsia="Arial" w:hAnsi="Arial" w:cs="Arial"/>
          <w:color w:val="000000"/>
        </w:rPr>
        <w:t>gp</w:t>
      </w:r>
      <w:r w:rsidRPr="00682D10">
        <w:rPr>
          <w:rFonts w:ascii="Arial" w:eastAsia="Arial" w:hAnsi="Arial" w:cs="Arial"/>
          <w:color w:val="000000"/>
          <w:lang w:val="ru-RU"/>
        </w:rPr>
        <w:t>-</w:t>
      </w:r>
      <w:r>
        <w:rPr>
          <w:rFonts w:ascii="Arial" w:eastAsia="Arial" w:hAnsi="Arial" w:cs="Arial"/>
          <w:color w:val="000000"/>
        </w:rPr>
        <w:t>turgenevo</w:t>
      </w:r>
      <w:r w:rsidRPr="00682D10">
        <w:rPr>
          <w:rFonts w:ascii="Arial" w:eastAsia="Arial" w:hAnsi="Arial" w:cs="Arial"/>
          <w:color w:val="000000"/>
          <w:lang w:val="ru-RU"/>
        </w:rPr>
        <w:t>.</w:t>
      </w:r>
      <w:r>
        <w:rPr>
          <w:rFonts w:ascii="Arial" w:eastAsia="Arial" w:hAnsi="Arial" w:cs="Arial"/>
          <w:color w:val="000000"/>
        </w:rPr>
        <w:t>ardatov</w:t>
      </w:r>
      <w:r w:rsidRPr="00682D10">
        <w:rPr>
          <w:rFonts w:ascii="Arial" w:eastAsia="Arial" w:hAnsi="Arial" w:cs="Arial"/>
          <w:color w:val="000000"/>
          <w:lang w:val="ru-RU"/>
        </w:rPr>
        <w:t>.</w:t>
      </w:r>
      <w:r>
        <w:rPr>
          <w:rFonts w:ascii="Arial" w:eastAsia="Arial" w:hAnsi="Arial" w:cs="Arial"/>
          <w:color w:val="000000"/>
        </w:rPr>
        <w:t>e</w:t>
      </w:r>
      <w:r w:rsidRPr="00682D10">
        <w:rPr>
          <w:rFonts w:ascii="Arial" w:eastAsia="Arial" w:hAnsi="Arial" w:cs="Arial"/>
          <w:color w:val="000000"/>
          <w:lang w:val="ru-RU"/>
        </w:rPr>
        <w:t>-</w:t>
      </w:r>
      <w:r>
        <w:rPr>
          <w:rFonts w:ascii="Arial" w:eastAsia="Arial" w:hAnsi="Arial" w:cs="Arial"/>
          <w:color w:val="000000"/>
        </w:rPr>
        <w:t>mordovia</w:t>
      </w:r>
      <w:r w:rsidRPr="00682D10">
        <w:rPr>
          <w:rFonts w:ascii="Arial" w:eastAsia="Arial" w:hAnsi="Arial" w:cs="Arial"/>
          <w:color w:val="000000"/>
          <w:lang w:val="ru-RU"/>
        </w:rPr>
        <w:t>/</w:t>
      </w:r>
      <w:r>
        <w:rPr>
          <w:rFonts w:ascii="Arial" w:eastAsia="Arial" w:hAnsi="Arial" w:cs="Arial"/>
          <w:color w:val="000000"/>
        </w:rPr>
        <w:t>ru</w:t>
      </w:r>
      <w:r w:rsidRPr="00682D10">
        <w:rPr>
          <w:rFonts w:ascii="Arial" w:eastAsia="Arial" w:hAnsi="Arial" w:cs="Arial"/>
          <w:color w:val="000000"/>
          <w:lang w:val="ru-RU"/>
        </w:rPr>
        <w:t xml:space="preserve"> (далее - официальный сайт) и ГАУ «МФЦ», а также на Портале государственных и муниципальных услуг (функций) Республики Мордовия и на информационных стендах в местах пр</w:t>
      </w:r>
      <w:r w:rsidRPr="00682D10">
        <w:rPr>
          <w:rFonts w:ascii="Arial" w:eastAsia="Arial" w:hAnsi="Arial" w:cs="Arial"/>
          <w:color w:val="000000"/>
          <w:lang w:val="ru-RU"/>
        </w:rPr>
        <w:t>иема документов.</w:t>
      </w:r>
      <w:bookmarkEnd w:id="33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34" w:name="sub_1017"/>
      <w:r w:rsidRPr="00682D10">
        <w:rPr>
          <w:rFonts w:ascii="Arial" w:eastAsia="Arial" w:hAnsi="Arial" w:cs="Arial"/>
          <w:color w:val="000000"/>
          <w:lang w:val="ru-RU"/>
        </w:rPr>
        <w:t>17. Письменное информирование заявителя осуществляется посредством дачи письменного ответа на его обращение по существу поставленных вопросов. Срок рассмотрения письменных обращений составляет 30 дней со дня их регистрации.</w:t>
      </w:r>
      <w:bookmarkEnd w:id="34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35" w:name="sub_1018"/>
      <w:r w:rsidRPr="00682D10">
        <w:rPr>
          <w:rFonts w:ascii="Arial" w:eastAsia="Arial" w:hAnsi="Arial" w:cs="Arial"/>
          <w:color w:val="000000"/>
          <w:lang w:val="ru-RU"/>
        </w:rPr>
        <w:t>18. . При посту</w:t>
      </w:r>
      <w:r w:rsidRPr="00682D10">
        <w:rPr>
          <w:rFonts w:ascii="Arial" w:eastAsia="Arial" w:hAnsi="Arial" w:cs="Arial"/>
          <w:color w:val="000000"/>
          <w:lang w:val="ru-RU"/>
        </w:rPr>
        <w:t>плении обращения в электронной форме от гражданина по вопросу предоставления муниципальной услуги на официальный сайт (электронную почту) ответ в электронной форме по существу поставленного вопроса дается не позднее 30 дней со дня регистрации обращения в а</w:t>
      </w:r>
      <w:r w:rsidRPr="00682D10">
        <w:rPr>
          <w:rFonts w:ascii="Arial" w:eastAsia="Arial" w:hAnsi="Arial" w:cs="Arial"/>
          <w:color w:val="000000"/>
          <w:lang w:val="ru-RU"/>
        </w:rPr>
        <w:t>втоматизированной системе учета входящей корреспонденции. Ответ направляется заявителю в электронной форме на указанный им адрес электронной почты. По желанию заявителя ответ выдается ему на руки или направляется посредством почтовой связи.</w:t>
      </w:r>
      <w:bookmarkEnd w:id="35"/>
    </w:p>
    <w:p w:rsidR="0066354D" w:rsidRPr="00682D10" w:rsidRDefault="00211780">
      <w:pPr>
        <w:widowControl w:val="0"/>
        <w:spacing w:after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bookmarkStart w:id="36" w:name="sub_250"/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 xml:space="preserve">Подраздел 5. </w:t>
      </w:r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Перечень документов, необходимых для предоставления муниципальной услуги</w:t>
      </w:r>
      <w:bookmarkEnd w:id="36"/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r>
        <w:rPr>
          <w:rFonts w:ascii="Arial" w:eastAsia="Arial" w:hAnsi="Arial" w:cs="Arial"/>
          <w:iCs w:val="0"/>
          <w:color w:val="000000"/>
          <w:sz w:val="24"/>
          <w:szCs w:val="24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37" w:name="sub_1019"/>
      <w:r w:rsidRPr="00682D10">
        <w:rPr>
          <w:rFonts w:ascii="Arial" w:eastAsia="Arial" w:hAnsi="Arial" w:cs="Arial"/>
          <w:color w:val="000000"/>
          <w:lang w:val="ru-RU"/>
        </w:rPr>
        <w:t>19. Для получения муниципальной услуги заявитель лично (через своего представителя, уполномоченного им на основании доверенности, оформленной в соответствии с Гражданским кодексом Р</w:t>
      </w:r>
      <w:r w:rsidRPr="00682D10">
        <w:rPr>
          <w:rFonts w:ascii="Arial" w:eastAsia="Arial" w:hAnsi="Arial" w:cs="Arial"/>
          <w:color w:val="000000"/>
          <w:lang w:val="ru-RU"/>
        </w:rPr>
        <w:t>оссийской Федерации), через Единый портал государственных и муниципальных услуг Республики Мордовия, почтовую связь либо через ГАУ «МФЦ» представляет:</w:t>
      </w:r>
      <w:bookmarkEnd w:id="37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1) заявление по форме согласно приложению 1 к регламенту на имя Главы администрации Тургеневского городск</w:t>
      </w:r>
      <w:r w:rsidRPr="00682D10">
        <w:rPr>
          <w:rFonts w:ascii="Arial" w:eastAsia="Arial" w:hAnsi="Arial" w:cs="Arial"/>
          <w:color w:val="000000"/>
          <w:lang w:val="ru-RU"/>
        </w:rPr>
        <w:t xml:space="preserve">ого поселения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, в котором указываются сведения о переустраиваемом и (или) перепланируемом помещении в многоквартирном доме, а также: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фамилия, имя и отчество, место жительства заявителя и реквизиты документа, удостоверяющего его личность (указываются пол</w:t>
      </w:r>
      <w:r w:rsidRPr="00682D10">
        <w:rPr>
          <w:rFonts w:ascii="Arial" w:eastAsia="Arial" w:hAnsi="Arial" w:cs="Arial"/>
          <w:color w:val="000000"/>
          <w:lang w:val="ru-RU"/>
        </w:rPr>
        <w:t>ностью) - в случае если заявление подается физическим лицом;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 если заявление подае</w:t>
      </w:r>
      <w:r w:rsidRPr="00682D10">
        <w:rPr>
          <w:rFonts w:ascii="Arial" w:eastAsia="Arial" w:hAnsi="Arial" w:cs="Arial"/>
          <w:color w:val="000000"/>
          <w:lang w:val="ru-RU"/>
        </w:rPr>
        <w:t>тся юридическим лицом;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фамилия, имя и отчество представителя заявителя и реквизиты документа, подтверждающего его полномочия - в случае если заявление подается представителем заявителя;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почтовый адрес, адрес электронной почты, номер телефона для связи с заявителем или представителем заявителя;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lastRenderedPageBreak/>
        <w:t>- личная подпись заявителя с расшифровкой подписи, дата обращения, способ получения ответа.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38" w:name="sub_192"/>
      <w:r w:rsidRPr="00682D10">
        <w:rPr>
          <w:rFonts w:ascii="Arial" w:eastAsia="Arial" w:hAnsi="Arial" w:cs="Arial"/>
          <w:color w:val="000000"/>
          <w:lang w:val="ru-RU"/>
        </w:rPr>
        <w:t>2) правоустанавливающие документы на переустраиваемое</w:t>
      </w:r>
      <w:r w:rsidRPr="00682D10">
        <w:rPr>
          <w:rFonts w:ascii="Arial" w:eastAsia="Arial" w:hAnsi="Arial" w:cs="Arial"/>
          <w:color w:val="000000"/>
          <w:lang w:val="ru-RU"/>
        </w:rPr>
        <w:t xml:space="preserve"> и (или) перепланируемое помещение в многоквартирном доме (договор купли-продажи, договор дарения, инвестиционный договор, свидетельство о праве на наследство, свидетельство о государственной регистрации права на объект недвижимого имущества и т. п.) в под</w:t>
      </w:r>
      <w:r w:rsidRPr="00682D10">
        <w:rPr>
          <w:rFonts w:ascii="Arial" w:eastAsia="Arial" w:hAnsi="Arial" w:cs="Arial"/>
          <w:color w:val="000000"/>
          <w:lang w:val="ru-RU"/>
        </w:rPr>
        <w:t>линниках или засвидетельствованных в нотариальном порядке копиях (если заявителем не представлены самостоятельно, документы запрашиваются в порядке межведомственного электронного взаимодействия);</w:t>
      </w:r>
      <w:bookmarkEnd w:id="38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3) подготовленный и оформленный в установленном порядке прое</w:t>
      </w:r>
      <w:r w:rsidRPr="00682D10">
        <w:rPr>
          <w:rFonts w:ascii="Arial" w:eastAsia="Arial" w:hAnsi="Arial" w:cs="Arial"/>
          <w:color w:val="000000"/>
          <w:lang w:val="ru-RU"/>
        </w:rPr>
        <w:t>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</w:t>
      </w:r>
      <w:r w:rsidRPr="00682D10">
        <w:rPr>
          <w:rFonts w:ascii="Arial" w:eastAsia="Arial" w:hAnsi="Arial" w:cs="Arial"/>
          <w:color w:val="000000"/>
          <w:lang w:val="ru-RU"/>
        </w:rPr>
        <w:t>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Pr="00682D10">
        <w:rPr>
          <w:rFonts w:ascii="Arial" w:eastAsia="Arial" w:hAnsi="Arial" w:cs="Arial"/>
          <w:color w:val="000000"/>
          <w:lang w:val="ru-RU"/>
        </w:rPr>
        <w:t>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39" w:name="sub_194"/>
      <w:r w:rsidRPr="00682D10">
        <w:rPr>
          <w:rFonts w:ascii="Arial" w:eastAsia="Arial" w:hAnsi="Arial" w:cs="Arial"/>
          <w:color w:val="000000"/>
          <w:lang w:val="ru-RU"/>
        </w:rPr>
        <w:t>4) технический паспорт переустраиваемого и (или) перепланируемого помещения (если заявителем не представлен самостоятельно, документ запрашиваются в порядке межведомственного электронного взаимодействия);</w:t>
      </w:r>
      <w:bookmarkEnd w:id="39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 xml:space="preserve">5) согласие в письменной форме всех членов семьи </w:t>
      </w:r>
      <w:r w:rsidRPr="00682D10">
        <w:rPr>
          <w:rFonts w:ascii="Arial" w:eastAsia="Arial" w:hAnsi="Arial" w:cs="Arial"/>
          <w:color w:val="000000"/>
          <w:lang w:val="ru-RU"/>
        </w:rPr>
        <w:t>нанимателя (в том числе временно отсутствующих членов семьи нанимателя), занимающих переустраиваемое и (или) перепланируемое жилое помещение в многоквартирном доме на основании договора социального найма (в случае, если заявителем является уполномоченный н</w:t>
      </w:r>
      <w:r w:rsidRPr="00682D10">
        <w:rPr>
          <w:rFonts w:ascii="Arial" w:eastAsia="Arial" w:hAnsi="Arial" w:cs="Arial"/>
          <w:color w:val="000000"/>
          <w:lang w:val="ru-RU"/>
        </w:rPr>
        <w:t>аймодателем на представление предусмотренных настоящим пунктом документов наниматель переустраиваемого и (или) перепланируемого помещения по договору социального найма);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40" w:name="sub_196"/>
      <w:r w:rsidRPr="00682D10">
        <w:rPr>
          <w:rFonts w:ascii="Arial" w:eastAsia="Arial" w:hAnsi="Arial" w:cs="Arial"/>
          <w:color w:val="000000"/>
          <w:lang w:val="ru-RU"/>
        </w:rPr>
        <w:t>6) заключение органа по охране памятников архитектуры, истории и культуры о допустимос</w:t>
      </w:r>
      <w:r w:rsidRPr="00682D10">
        <w:rPr>
          <w:rFonts w:ascii="Arial" w:eastAsia="Arial" w:hAnsi="Arial" w:cs="Arial"/>
          <w:color w:val="000000"/>
          <w:lang w:val="ru-RU"/>
        </w:rPr>
        <w:t>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 (в случае непредставления документов заявителем, они запрашив</w:t>
      </w:r>
      <w:r w:rsidRPr="00682D10">
        <w:rPr>
          <w:rFonts w:ascii="Arial" w:eastAsia="Arial" w:hAnsi="Arial" w:cs="Arial"/>
          <w:color w:val="000000"/>
          <w:lang w:val="ru-RU"/>
        </w:rPr>
        <w:t>аются по каналам межведомственного электронного взаимодействия);</w:t>
      </w:r>
      <w:bookmarkEnd w:id="40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41" w:name="sub_1020"/>
      <w:r w:rsidRPr="00682D10">
        <w:rPr>
          <w:rFonts w:ascii="Arial" w:eastAsia="Arial" w:hAnsi="Arial" w:cs="Arial"/>
          <w:color w:val="000000"/>
          <w:lang w:val="ru-RU"/>
        </w:rPr>
        <w:t>20. В случае непредставления заявителем документов, указанных в пунктах 2, 4, 6 пункта 19 регламента, данные документы самостоятельно истребуются Администрацией по каналам межведомственного э</w:t>
      </w:r>
      <w:r w:rsidRPr="00682D10">
        <w:rPr>
          <w:rFonts w:ascii="Arial" w:eastAsia="Arial" w:hAnsi="Arial" w:cs="Arial"/>
          <w:color w:val="000000"/>
          <w:lang w:val="ru-RU"/>
        </w:rPr>
        <w:t>лектронного взаимодействия.</w:t>
      </w:r>
      <w:bookmarkEnd w:id="41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42" w:name="sub_1021"/>
      <w:r w:rsidRPr="00682D10">
        <w:rPr>
          <w:rFonts w:ascii="Arial" w:eastAsia="Arial" w:hAnsi="Arial" w:cs="Arial"/>
          <w:color w:val="000000"/>
          <w:lang w:val="ru-RU"/>
        </w:rPr>
        <w:t xml:space="preserve">21. </w:t>
      </w:r>
      <w:bookmarkEnd w:id="42"/>
      <w:r w:rsidRPr="00682D10">
        <w:rPr>
          <w:rFonts w:ascii="Arial" w:eastAsia="Arial" w:hAnsi="Arial" w:cs="Arial"/>
          <w:color w:val="000000"/>
          <w:lang w:val="ru-RU"/>
        </w:rPr>
        <w:t>Специалист, осуществляющий прием и регистрацию документов, не вправе требовать от заявителя: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</w:t>
      </w:r>
      <w:r w:rsidRPr="00682D10">
        <w:rPr>
          <w:rFonts w:ascii="Arial" w:eastAsia="Arial" w:hAnsi="Arial" w:cs="Arial"/>
          <w:color w:val="000000"/>
          <w:lang w:val="ru-RU"/>
        </w:rPr>
        <w:t>ивными правовыми актами, регулирующими отношения, возникающие в связи с предоставлением муниципальной услуги;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</w:t>
      </w:r>
      <w:r w:rsidRPr="00682D10">
        <w:rPr>
          <w:rFonts w:ascii="Arial" w:eastAsia="Arial" w:hAnsi="Arial" w:cs="Arial"/>
          <w:color w:val="000000"/>
          <w:lang w:val="ru-RU"/>
        </w:rPr>
        <w:t>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</w:t>
      </w:r>
      <w:r w:rsidRPr="00682D10">
        <w:rPr>
          <w:rFonts w:ascii="Arial" w:eastAsia="Arial" w:hAnsi="Arial" w:cs="Arial"/>
          <w:color w:val="000000"/>
          <w:lang w:val="ru-RU"/>
        </w:rPr>
        <w:t>стного самоуправления организаций, участвующих в предоставлении предусмотренных частью 1 статьи 1 Федерального закона от 27 июля 2010 года №210-ФЗ «</w:t>
      </w:r>
      <w:hyperlink r:id="rId15" w:tooltip="http://rnla-service.scli.ru:8080/rnla-links/ws/content/act/bba0bfb1-06c7-4e50-a8d3-fe1045784bf1.html" w:history="1"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Об организации предоставления государственных и муниципальных услуг</w:t>
        </w:r>
      </w:hyperlink>
      <w:r w:rsidRPr="00682D10">
        <w:rPr>
          <w:rFonts w:ascii="Arial" w:eastAsia="Arial" w:hAnsi="Arial" w:cs="Arial"/>
          <w:color w:val="000000"/>
          <w:lang w:val="ru-RU"/>
        </w:rPr>
        <w:t>», в соответствии с нормативными правовыми актами Российской Федерации, но</w:t>
      </w:r>
      <w:r w:rsidRPr="00682D10">
        <w:rPr>
          <w:rFonts w:ascii="Arial" w:eastAsia="Arial" w:hAnsi="Arial" w:cs="Arial"/>
          <w:color w:val="000000"/>
          <w:lang w:val="ru-RU"/>
        </w:rPr>
        <w:t>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года №210-ФЗ «</w:t>
      </w:r>
      <w:hyperlink r:id="rId16" w:tooltip="http://rnla-service.scli.ru:8080/rnla-links/ws/content/act/bba0bfb1-06c7-4e50-a8d3-fe1045784bf1.html" w:history="1"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Об организации предоставления государственных и муниципальных услуг</w:t>
        </w:r>
      </w:hyperlink>
      <w:r w:rsidRPr="00682D10">
        <w:rPr>
          <w:rFonts w:ascii="Arial" w:eastAsia="Arial" w:hAnsi="Arial" w:cs="Arial"/>
          <w:color w:val="000000"/>
          <w:lang w:val="ru-RU"/>
        </w:rPr>
        <w:t>» перече</w:t>
      </w:r>
      <w:r w:rsidRPr="00682D10">
        <w:rPr>
          <w:rFonts w:ascii="Arial" w:eastAsia="Arial" w:hAnsi="Arial" w:cs="Arial"/>
          <w:color w:val="000000"/>
          <w:lang w:val="ru-RU"/>
        </w:rPr>
        <w:t>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осуществления действий, в том числе согласований, не</w:t>
      </w:r>
      <w:r w:rsidRPr="00682D10">
        <w:rPr>
          <w:rFonts w:ascii="Arial" w:eastAsia="Arial" w:hAnsi="Arial" w:cs="Arial"/>
          <w:color w:val="000000"/>
          <w:lang w:val="ru-RU"/>
        </w:rPr>
        <w:t>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</w:t>
      </w:r>
      <w:r w:rsidRPr="00682D10">
        <w:rPr>
          <w:rFonts w:ascii="Arial" w:eastAsia="Arial" w:hAnsi="Arial" w:cs="Arial"/>
          <w:color w:val="000000"/>
          <w:lang w:val="ru-RU"/>
        </w:rPr>
        <w:t>ате предоставления таких услуг, включенных в перечни, указанные в части 1 статьи 9 Федерального закона от 27 июля 2010 года №210-ФЗ «</w:t>
      </w:r>
      <w:hyperlink r:id="rId17" w:tooltip="http://rnla-service.scli.ru:8080/rnla-links/ws/content/act/bba0bfb1-06c7-4e50-a8d3-fe1045784bf1.html" w:history="1"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Об организации предоставления государственных и муниципальных услуг</w:t>
        </w:r>
      </w:hyperlink>
      <w:r w:rsidRPr="00682D10">
        <w:rPr>
          <w:rFonts w:ascii="Arial" w:eastAsia="Arial" w:hAnsi="Arial" w:cs="Arial"/>
          <w:color w:val="000000"/>
          <w:lang w:val="ru-RU"/>
        </w:rPr>
        <w:t>»;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представления документов и информации, отсутствие и (или) недостоверность которых не</w:t>
      </w:r>
      <w:r w:rsidRPr="00682D10">
        <w:rPr>
          <w:rFonts w:ascii="Arial" w:eastAsia="Arial" w:hAnsi="Arial" w:cs="Arial"/>
          <w:color w:val="000000"/>
          <w:lang w:val="ru-RU"/>
        </w:rPr>
        <w:t xml:space="preserve">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а) изменение требований нормативных правовых актов, касающихся пр</w:t>
      </w:r>
      <w:r w:rsidRPr="00682D10">
        <w:rPr>
          <w:rFonts w:ascii="Arial" w:eastAsia="Arial" w:hAnsi="Arial" w:cs="Arial"/>
          <w:color w:val="000000"/>
          <w:lang w:val="ru-RU"/>
        </w:rPr>
        <w:t>едоставления муниципальной услуги, после первоначальной подачи заявления о предоставлении муниципальной услуги;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</w:t>
      </w:r>
      <w:r w:rsidRPr="00682D10">
        <w:rPr>
          <w:rFonts w:ascii="Arial" w:eastAsia="Arial" w:hAnsi="Arial" w:cs="Arial"/>
          <w:color w:val="000000"/>
          <w:lang w:val="ru-RU"/>
        </w:rPr>
        <w:t xml:space="preserve">ментов, необходимых для предоставления муниципальной услуги, либо в </w:t>
      </w:r>
      <w:r w:rsidRPr="00682D10">
        <w:rPr>
          <w:rFonts w:ascii="Arial" w:eastAsia="Arial" w:hAnsi="Arial" w:cs="Arial"/>
          <w:color w:val="000000"/>
          <w:lang w:val="ru-RU"/>
        </w:rPr>
        <w:lastRenderedPageBreak/>
        <w:t>предоставлении муниципальной услуги, и не включенных в представленный ранее комплект документов;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в) истечение срока действия документов или изменение информации после первоначального отказ</w:t>
      </w:r>
      <w:r w:rsidRPr="00682D10">
        <w:rPr>
          <w:rFonts w:ascii="Arial" w:eastAsia="Arial" w:hAnsi="Arial" w:cs="Arial"/>
          <w:color w:val="000000"/>
          <w:lang w:val="ru-RU"/>
        </w:rPr>
        <w:t>а в приеме документов, необходимых для предоставления муниципальной услуги, либо в предоставлении муниципальной услуги;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</w:t>
      </w:r>
      <w:r w:rsidRPr="00682D10">
        <w:rPr>
          <w:rFonts w:ascii="Arial" w:eastAsia="Arial" w:hAnsi="Arial" w:cs="Arial"/>
          <w:color w:val="000000"/>
          <w:lang w:val="ru-RU"/>
        </w:rPr>
        <w:t>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настоящего Фе</w:t>
      </w:r>
      <w:r w:rsidRPr="00682D10">
        <w:rPr>
          <w:rFonts w:ascii="Arial" w:eastAsia="Arial" w:hAnsi="Arial" w:cs="Arial"/>
          <w:color w:val="000000"/>
          <w:lang w:val="ru-RU"/>
        </w:rPr>
        <w:t>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</w:t>
      </w:r>
      <w:r w:rsidRPr="00682D10">
        <w:rPr>
          <w:rFonts w:ascii="Arial" w:eastAsia="Arial" w:hAnsi="Arial" w:cs="Arial"/>
          <w:color w:val="000000"/>
          <w:lang w:val="ru-RU"/>
        </w:rPr>
        <w:t>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</w:t>
      </w:r>
      <w:r w:rsidRPr="00682D10">
        <w:rPr>
          <w:rFonts w:ascii="Arial" w:eastAsia="Arial" w:hAnsi="Arial" w:cs="Arial"/>
          <w:color w:val="000000"/>
          <w:lang w:val="ru-RU"/>
        </w:rPr>
        <w:t xml:space="preserve"> либо руководителя организации, предусмотренной частью 1.1 статьи 16 Федерального закона от 27 июля 2010 года №210-ФЗ «</w:t>
      </w:r>
      <w:hyperlink r:id="rId18" w:tooltip="http://rnla-service.scli.ru:8080/rnla-links/ws/content/act/bba0bfb1-06c7-4e50-a8d3-fe1045784bf1.html" w:history="1"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Об организации предоставления государственных и муниципальных услуг</w:t>
        </w:r>
      </w:hyperlink>
      <w:r w:rsidRPr="00682D10">
        <w:rPr>
          <w:rFonts w:ascii="Arial" w:eastAsia="Arial" w:hAnsi="Arial" w:cs="Arial"/>
          <w:color w:val="000000"/>
          <w:lang w:val="ru-RU"/>
        </w:rPr>
        <w:t>», уведомляется заявитель, а также приносятся извинения за доставленные неудобства;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д) предоставление н</w:t>
      </w:r>
      <w:r w:rsidRPr="00682D10">
        <w:rPr>
          <w:rFonts w:ascii="Arial" w:eastAsia="Arial" w:hAnsi="Arial" w:cs="Arial"/>
          <w:color w:val="000000"/>
          <w:lang w:val="ru-RU"/>
        </w:rPr>
        <w:t>а бумажном носителе документов и информации, электронные образы которых пане были заверены в соответствии с п.7.2 ч.1 ст.16 Федерального закона №210-ФЗ, за исключением случаев, если нанесение отметок на такие документы либо изъятие является необходимым усл</w:t>
      </w:r>
      <w:r w:rsidRPr="00682D10">
        <w:rPr>
          <w:rFonts w:ascii="Arial" w:eastAsia="Arial" w:hAnsi="Arial" w:cs="Arial"/>
          <w:color w:val="000000"/>
          <w:lang w:val="ru-RU"/>
        </w:rPr>
        <w:t>овием предоставления муниципальной услуги, и иных случаев, установленных федеральными законами.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43" w:name="sub_1022"/>
      <w:r w:rsidRPr="00682D10">
        <w:rPr>
          <w:rFonts w:ascii="Arial" w:eastAsia="Arial" w:hAnsi="Arial" w:cs="Arial"/>
          <w:color w:val="000000"/>
          <w:lang w:val="ru-RU"/>
        </w:rPr>
        <w:t xml:space="preserve">22. Органы и организации, выдавшие документы, несут ответственность за достоверность содержащихся в этих документах сведений в соответствии с законодательством </w:t>
      </w:r>
      <w:r w:rsidRPr="00682D10">
        <w:rPr>
          <w:rFonts w:ascii="Arial" w:eastAsia="Arial" w:hAnsi="Arial" w:cs="Arial"/>
          <w:color w:val="000000"/>
          <w:lang w:val="ru-RU"/>
        </w:rPr>
        <w:t>Российской Федерации.</w:t>
      </w:r>
      <w:bookmarkEnd w:id="43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66354D" w:rsidRPr="00682D10" w:rsidRDefault="00211780">
      <w:pPr>
        <w:pStyle w:val="1"/>
        <w:keepNext w:val="0"/>
        <w:widowControl w:val="0"/>
        <w:spacing w:before="108" w:after="216"/>
        <w:jc w:val="center"/>
        <w:rPr>
          <w:lang w:val="ru-RU"/>
        </w:rPr>
      </w:pPr>
      <w:bookmarkStart w:id="44" w:name="sub_260"/>
      <w:r>
        <w:rPr>
          <w:rFonts w:ascii="Arial" w:eastAsia="Arial" w:hAnsi="Arial" w:cs="Arial"/>
          <w:color w:val="26282F"/>
          <w:sz w:val="24"/>
          <w:szCs w:val="24"/>
        </w:rPr>
        <w:t> </w:t>
      </w:r>
      <w:bookmarkEnd w:id="44"/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Подраздел 6. Основания для отказа в приеме документов или отказа в предоставлении муниципальной услуги</w:t>
      </w:r>
    </w:p>
    <w:p w:rsidR="0066354D" w:rsidRPr="00682D10" w:rsidRDefault="00211780">
      <w:pPr>
        <w:widowControl w:val="0"/>
        <w:spacing w:before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45" w:name="sub_1023"/>
      <w:r w:rsidRPr="00682D10">
        <w:rPr>
          <w:rFonts w:ascii="Arial" w:eastAsia="Arial" w:hAnsi="Arial" w:cs="Arial"/>
          <w:color w:val="000000"/>
          <w:lang w:val="ru-RU"/>
        </w:rPr>
        <w:t>23. Основаниями для отказа в приеме документов, необходимых для предоставления муниципальной услуги, являются:</w:t>
      </w:r>
      <w:bookmarkEnd w:id="45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1) предоставление заявителем заявления и документов без удостоверения личности либо не уполномоченным лицом;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lastRenderedPageBreak/>
        <w:t xml:space="preserve">2) предоставление заявителем заявления и документов, не соответствующих требованиям (наличие исправлений, не позволяющих однозначно истолковать их </w:t>
      </w:r>
      <w:r w:rsidRPr="00682D10">
        <w:rPr>
          <w:rFonts w:ascii="Arial" w:eastAsia="Arial" w:hAnsi="Arial" w:cs="Arial"/>
          <w:color w:val="000000"/>
          <w:lang w:val="ru-RU"/>
        </w:rPr>
        <w:t>содержание, отсутствие обратного адреса, подписи, печати).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46" w:name="sub_1024"/>
      <w:r w:rsidRPr="00682D10">
        <w:rPr>
          <w:rFonts w:ascii="Arial" w:eastAsia="Arial" w:hAnsi="Arial" w:cs="Arial"/>
          <w:color w:val="000000"/>
          <w:lang w:val="ru-RU"/>
        </w:rPr>
        <w:t>24. О наличии оснований для отказа в приеме документов заявителя устно информирует специалист, ответственный за прием и регистрацию документов.</w:t>
      </w:r>
      <w:bookmarkEnd w:id="46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47" w:name="sub_1025"/>
      <w:r w:rsidRPr="00682D10">
        <w:rPr>
          <w:rFonts w:ascii="Arial" w:eastAsia="Arial" w:hAnsi="Arial" w:cs="Arial"/>
          <w:color w:val="000000"/>
          <w:lang w:val="ru-RU"/>
        </w:rPr>
        <w:t>25. Основаниями для отказа в предоставлении муниципал</w:t>
      </w:r>
      <w:r w:rsidRPr="00682D10">
        <w:rPr>
          <w:rFonts w:ascii="Arial" w:eastAsia="Arial" w:hAnsi="Arial" w:cs="Arial"/>
          <w:color w:val="000000"/>
          <w:lang w:val="ru-RU"/>
        </w:rPr>
        <w:t>ьной услуги являются:</w:t>
      </w:r>
      <w:bookmarkEnd w:id="47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48" w:name="sub_251"/>
      <w:r w:rsidRPr="00682D10">
        <w:rPr>
          <w:rFonts w:ascii="Arial" w:eastAsia="Arial" w:hAnsi="Arial" w:cs="Arial"/>
          <w:color w:val="000000"/>
          <w:lang w:val="ru-RU"/>
        </w:rPr>
        <w:t>1) несоответствие проекта переустройства и (или) перепланировки жилого помещения в многоквартирном доме требованиям законодательства;</w:t>
      </w:r>
      <w:bookmarkEnd w:id="48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2) непредставление указанных в пункте 19 настоящего регламента документов, обязанность по предоставл</w:t>
      </w:r>
      <w:r w:rsidRPr="00682D10">
        <w:rPr>
          <w:rFonts w:ascii="Arial" w:eastAsia="Arial" w:hAnsi="Arial" w:cs="Arial"/>
          <w:color w:val="000000"/>
          <w:lang w:val="ru-RU"/>
        </w:rPr>
        <w:t>ению которых возложена на заявителя;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3) поступления в Администрацию ответа на межведомственный запрос, свидетельствующий об отсутствии документа и (или) информации, необходимых для проведения переустройства и (или) перепланировки помещения в многоквартирно</w:t>
      </w:r>
      <w:r w:rsidRPr="00682D10">
        <w:rPr>
          <w:rFonts w:ascii="Arial" w:eastAsia="Arial" w:hAnsi="Arial" w:cs="Arial"/>
          <w:color w:val="000000"/>
          <w:lang w:val="ru-RU"/>
        </w:rPr>
        <w:t>м доме, если соответствующий документ не был представлен заявителем по собственной инициативе.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4) представления документов в ненадлежащий орган;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Отказ в согласовании переустройства и (или) перепланировки помещения в многоквартирном доме по указанному основ</w:t>
      </w:r>
      <w:r w:rsidRPr="00682D10">
        <w:rPr>
          <w:rFonts w:ascii="Arial" w:eastAsia="Arial" w:hAnsi="Arial" w:cs="Arial"/>
          <w:color w:val="000000"/>
          <w:lang w:val="ru-RU"/>
        </w:rPr>
        <w:t>анию допускается в случае, если Администрация после получения такого ответа уведомила заявителя о получении такого ответа, и предложила заявителю представить документ и (или) информацию, необходимые для проведения переустройства и (или) перепланировки жило</w:t>
      </w:r>
      <w:r w:rsidRPr="00682D10">
        <w:rPr>
          <w:rFonts w:ascii="Arial" w:eastAsia="Arial" w:hAnsi="Arial" w:cs="Arial"/>
          <w:color w:val="000000"/>
          <w:lang w:val="ru-RU"/>
        </w:rPr>
        <w:t>го помещения, и не получила от заявителя такие документы и (или) информацию в течение 15 рабочих дней со дня направления уведомления.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49" w:name="sub_1026"/>
      <w:r w:rsidRPr="00682D10">
        <w:rPr>
          <w:rFonts w:ascii="Arial" w:eastAsia="Arial" w:hAnsi="Arial" w:cs="Arial"/>
          <w:color w:val="000000"/>
          <w:lang w:val="ru-RU"/>
        </w:rPr>
        <w:t>26. Уведомление об отказе в согласовании переустройства и (или) перепланировки помещения в многоквартирном доме должно сод</w:t>
      </w:r>
      <w:r w:rsidRPr="00682D10">
        <w:rPr>
          <w:rFonts w:ascii="Arial" w:eastAsia="Arial" w:hAnsi="Arial" w:cs="Arial"/>
          <w:color w:val="000000"/>
          <w:lang w:val="ru-RU"/>
        </w:rPr>
        <w:t>ержать основания отказа с обязательной ссылкой на нарушения, предусмотренные пунктом 25 Административного регламента.</w:t>
      </w:r>
      <w:bookmarkEnd w:id="49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Уведомление об отказе в согласовании переустройства и (или) перепланировки помещения в многоквартирном доме выдается или направляется заяв</w:t>
      </w:r>
      <w:r w:rsidRPr="00682D10">
        <w:rPr>
          <w:rFonts w:ascii="Arial" w:eastAsia="Arial" w:hAnsi="Arial" w:cs="Arial"/>
          <w:color w:val="000000"/>
          <w:lang w:val="ru-RU"/>
        </w:rPr>
        <w:t>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Отказ в предоставлении муниципальной услуги по основаниям, указанным в подпунктах 1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-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4 пункта 25, не препятствует повторному обр</w:t>
      </w:r>
      <w:r w:rsidRPr="00682D10">
        <w:rPr>
          <w:rFonts w:ascii="Arial" w:eastAsia="Arial" w:hAnsi="Arial" w:cs="Arial"/>
          <w:color w:val="000000"/>
          <w:lang w:val="ru-RU"/>
        </w:rPr>
        <w:t>ащению заявителя после устранения причин, послуживших основанием для отказа.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50" w:name="sub_1027"/>
      <w:r w:rsidRPr="00682D10">
        <w:rPr>
          <w:rFonts w:ascii="Arial" w:eastAsia="Arial" w:hAnsi="Arial" w:cs="Arial"/>
          <w:color w:val="000000"/>
          <w:lang w:val="ru-RU"/>
        </w:rPr>
        <w:t>27. Основания для приостановления муниципальной услуги отсутствуют.</w:t>
      </w:r>
      <w:bookmarkEnd w:id="50"/>
    </w:p>
    <w:p w:rsidR="0066354D" w:rsidRPr="00682D10" w:rsidRDefault="00211780">
      <w:pPr>
        <w:widowControl w:val="0"/>
        <w:spacing w:after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bookmarkStart w:id="51" w:name="sub_270"/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Подраздел 7. Размер платы за предоставление муниципальной услуги</w:t>
      </w:r>
      <w:bookmarkEnd w:id="51"/>
    </w:p>
    <w:p w:rsidR="0066354D" w:rsidRPr="00682D10" w:rsidRDefault="00211780">
      <w:pPr>
        <w:widowControl w:val="0"/>
        <w:spacing w:before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52" w:name="sub_1028"/>
      <w:r w:rsidRPr="00682D10">
        <w:rPr>
          <w:rFonts w:ascii="Arial" w:eastAsia="Arial" w:hAnsi="Arial" w:cs="Arial"/>
          <w:color w:val="000000"/>
          <w:lang w:val="ru-RU"/>
        </w:rPr>
        <w:t>28. Муниципальная услуга предоставляется б</w:t>
      </w:r>
      <w:r w:rsidRPr="00682D10">
        <w:rPr>
          <w:rFonts w:ascii="Arial" w:eastAsia="Arial" w:hAnsi="Arial" w:cs="Arial"/>
          <w:color w:val="000000"/>
          <w:lang w:val="ru-RU"/>
        </w:rPr>
        <w:t>есплатно.</w:t>
      </w:r>
      <w:bookmarkEnd w:id="52"/>
    </w:p>
    <w:p w:rsidR="0066354D" w:rsidRPr="00682D10" w:rsidRDefault="00211780">
      <w:pPr>
        <w:widowControl w:val="0"/>
        <w:spacing w:after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lastRenderedPageBreak/>
        <w:t> </w:t>
      </w:r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bookmarkStart w:id="53" w:name="sub_280"/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Подраздел 8. Стандарт комфортности</w:t>
      </w:r>
      <w:bookmarkEnd w:id="53"/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r>
        <w:rPr>
          <w:rFonts w:ascii="Arial" w:eastAsia="Arial" w:hAnsi="Arial" w:cs="Arial"/>
          <w:iCs w:val="0"/>
          <w:color w:val="000000"/>
          <w:sz w:val="24"/>
          <w:szCs w:val="24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54" w:name="sub_1029"/>
      <w:r w:rsidRPr="00682D10">
        <w:rPr>
          <w:rFonts w:ascii="Arial" w:eastAsia="Arial" w:hAnsi="Arial" w:cs="Arial"/>
          <w:color w:val="000000"/>
          <w:lang w:val="ru-RU"/>
        </w:rPr>
        <w:t xml:space="preserve">29. </w:t>
      </w:r>
      <w:bookmarkStart w:id="55" w:name="sub_1035"/>
      <w:bookmarkEnd w:id="54"/>
      <w:r w:rsidRPr="00682D10">
        <w:rPr>
          <w:rFonts w:ascii="Arial" w:eastAsia="Arial" w:hAnsi="Arial" w:cs="Arial"/>
          <w:color w:val="000000"/>
          <w:lang w:val="ru-RU"/>
        </w:rPr>
        <w:t>При предоставлении муниципальной услуги прием заявителей специалистами ГАУ «МФЦ», ответственными за прием (выдачу) и регистрацию документов, осуществляется в порядке электронной очереди в специально выделенных для этих целей помещениях. Очередность определ</w:t>
      </w:r>
      <w:r w:rsidRPr="00682D10">
        <w:rPr>
          <w:rFonts w:ascii="Arial" w:eastAsia="Arial" w:hAnsi="Arial" w:cs="Arial"/>
          <w:color w:val="000000"/>
          <w:lang w:val="ru-RU"/>
        </w:rPr>
        <w:t>яется при обращении заявителя к киоску электронной очереди. Выдача талонов заявителям для подачи заявления о предоставлении услуги осуществляется исходя из принципа: "один талон на получение одной услуги".</w:t>
      </w:r>
      <w:bookmarkEnd w:id="55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56" w:name="sub_1030"/>
      <w:r w:rsidRPr="00682D10">
        <w:rPr>
          <w:rFonts w:ascii="Arial" w:eastAsia="Arial" w:hAnsi="Arial" w:cs="Arial"/>
          <w:color w:val="000000"/>
          <w:lang w:val="ru-RU"/>
        </w:rPr>
        <w:t>30. Помещение для предоставления муниципальной усл</w:t>
      </w:r>
      <w:r w:rsidRPr="00682D10">
        <w:rPr>
          <w:rFonts w:ascii="Arial" w:eastAsia="Arial" w:hAnsi="Arial" w:cs="Arial"/>
          <w:color w:val="000000"/>
          <w:lang w:val="ru-RU"/>
        </w:rPr>
        <w:t>уги должно быть оборудовано местами для ожидания, информирования и приема заявителей, стульями, столами, канцелярскими принадлежностями.</w:t>
      </w:r>
      <w:bookmarkEnd w:id="56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57" w:name="sub_1031"/>
      <w:r w:rsidRPr="00682D10">
        <w:rPr>
          <w:rFonts w:ascii="Arial" w:eastAsia="Arial" w:hAnsi="Arial" w:cs="Arial"/>
          <w:color w:val="000000"/>
          <w:lang w:val="ru-RU"/>
        </w:rPr>
        <w:t xml:space="preserve">31. </w:t>
      </w:r>
      <w:bookmarkStart w:id="58" w:name="sub_1032"/>
      <w:bookmarkEnd w:id="57"/>
      <w:r w:rsidRPr="00682D10">
        <w:rPr>
          <w:rFonts w:ascii="Arial" w:eastAsia="Arial" w:hAnsi="Arial" w:cs="Arial"/>
          <w:color w:val="000000"/>
          <w:lang w:val="ru-RU"/>
        </w:rPr>
        <w:t xml:space="preserve">Помещение должно быть оборудовано по принципу доступности для инвалидов в соответствии с требованиями Федерального </w:t>
      </w:r>
      <w:r w:rsidRPr="00682D10">
        <w:rPr>
          <w:rFonts w:ascii="Arial" w:eastAsia="Arial" w:hAnsi="Arial" w:cs="Arial"/>
          <w:color w:val="000000"/>
          <w:lang w:val="ru-RU"/>
        </w:rPr>
        <w:t>закона от 24 ноября 1995 года № 181-ФЗ "</w:t>
      </w:r>
      <w:bookmarkEnd w:id="58"/>
      <w:r>
        <w:fldChar w:fldCharType="begin"/>
      </w:r>
      <w:r w:rsidRPr="00682D10">
        <w:rPr>
          <w:lang w:val="ru-RU"/>
        </w:rPr>
        <w:instrText xml:space="preserve"> </w:instrText>
      </w:r>
      <w:r>
        <w:instrText>HYPERLINK</w:instrText>
      </w:r>
      <w:r w:rsidRPr="00682D10">
        <w:rPr>
          <w:lang w:val="ru-RU"/>
        </w:rPr>
        <w:instrText xml:space="preserve"> "</w:instrText>
      </w:r>
      <w:r>
        <w:instrText>http</w:instrText>
      </w:r>
      <w:r w:rsidRPr="00682D10">
        <w:rPr>
          <w:lang w:val="ru-RU"/>
        </w:rPr>
        <w:instrText>://</w:instrText>
      </w:r>
      <w:r>
        <w:instrText>rnla</w:instrText>
      </w:r>
      <w:r w:rsidRPr="00682D10">
        <w:rPr>
          <w:lang w:val="ru-RU"/>
        </w:rPr>
        <w:instrText>-</w:instrText>
      </w:r>
      <w:r>
        <w:instrText>service</w:instrText>
      </w:r>
      <w:r w:rsidRPr="00682D10">
        <w:rPr>
          <w:lang w:val="ru-RU"/>
        </w:rPr>
        <w:instrText>.</w:instrText>
      </w:r>
      <w:r>
        <w:instrText>scli</w:instrText>
      </w:r>
      <w:r w:rsidRPr="00682D10">
        <w:rPr>
          <w:lang w:val="ru-RU"/>
        </w:rPr>
        <w:instrText>.</w:instrText>
      </w:r>
      <w:r>
        <w:instrText>ru</w:instrText>
      </w:r>
      <w:r w:rsidRPr="00682D10">
        <w:rPr>
          <w:lang w:val="ru-RU"/>
        </w:rPr>
        <w:instrText>:8080/</w:instrText>
      </w:r>
      <w:r>
        <w:instrText>rnla</w:instrText>
      </w:r>
      <w:r w:rsidRPr="00682D10">
        <w:rPr>
          <w:lang w:val="ru-RU"/>
        </w:rPr>
        <w:instrText>-</w:instrText>
      </w:r>
      <w:r>
        <w:instrText>links</w:instrText>
      </w:r>
      <w:r w:rsidRPr="00682D10">
        <w:rPr>
          <w:lang w:val="ru-RU"/>
        </w:rPr>
        <w:instrText>/</w:instrText>
      </w:r>
      <w:r>
        <w:instrText>ws</w:instrText>
      </w:r>
      <w:r w:rsidRPr="00682D10">
        <w:rPr>
          <w:lang w:val="ru-RU"/>
        </w:rPr>
        <w:instrText>/</w:instrText>
      </w:r>
      <w:r>
        <w:instrText>content</w:instrText>
      </w:r>
      <w:r w:rsidRPr="00682D10">
        <w:rPr>
          <w:lang w:val="ru-RU"/>
        </w:rPr>
        <w:instrText>/</w:instrText>
      </w:r>
      <w:r>
        <w:instrText>act</w:instrText>
      </w:r>
      <w:r w:rsidRPr="00682D10">
        <w:rPr>
          <w:lang w:val="ru-RU"/>
        </w:rPr>
        <w:instrText>/</w:instrText>
      </w:r>
      <w:r>
        <w:instrText>e</w:instrText>
      </w:r>
      <w:r w:rsidRPr="00682D10">
        <w:rPr>
          <w:lang w:val="ru-RU"/>
        </w:rPr>
        <w:instrText>999</w:instrText>
      </w:r>
      <w:r>
        <w:instrText>dcf</w:instrText>
      </w:r>
      <w:r w:rsidRPr="00682D10">
        <w:rPr>
          <w:lang w:val="ru-RU"/>
        </w:rPr>
        <w:instrText>9-926</w:instrText>
      </w:r>
      <w:r>
        <w:instrText>b</w:instrText>
      </w:r>
      <w:r w:rsidRPr="00682D10">
        <w:rPr>
          <w:lang w:val="ru-RU"/>
        </w:rPr>
        <w:instrText>-4</w:instrText>
      </w:r>
      <w:r>
        <w:instrText>fa</w:instrText>
      </w:r>
      <w:r w:rsidRPr="00682D10">
        <w:rPr>
          <w:lang w:val="ru-RU"/>
        </w:rPr>
        <w:instrText>1-9</w:instrText>
      </w:r>
      <w:r>
        <w:instrText>b</w:instrText>
      </w:r>
      <w:r w:rsidRPr="00682D10">
        <w:rPr>
          <w:lang w:val="ru-RU"/>
        </w:rPr>
        <w:instrText>51-8</w:instrText>
      </w:r>
      <w:r>
        <w:instrText>fd</w:instrText>
      </w:r>
      <w:r w:rsidRPr="00682D10">
        <w:rPr>
          <w:lang w:val="ru-RU"/>
        </w:rPr>
        <w:instrText>631</w:instrText>
      </w:r>
      <w:r>
        <w:instrText>c</w:instrText>
      </w:r>
      <w:r w:rsidRPr="00682D10">
        <w:rPr>
          <w:lang w:val="ru-RU"/>
        </w:rPr>
        <w:instrText>66</w:instrText>
      </w:r>
      <w:r>
        <w:instrText>b</w:instrText>
      </w:r>
      <w:r w:rsidRPr="00682D10">
        <w:rPr>
          <w:lang w:val="ru-RU"/>
        </w:rPr>
        <w:instrText>00.</w:instrText>
      </w:r>
      <w:r>
        <w:instrText>html</w:instrText>
      </w:r>
      <w:r w:rsidRPr="00682D10">
        <w:rPr>
          <w:lang w:val="ru-RU"/>
        </w:rPr>
        <w:instrText>" \</w:instrText>
      </w:r>
      <w:r>
        <w:instrText>o</w:instrText>
      </w:r>
      <w:r w:rsidRPr="00682D10">
        <w:rPr>
          <w:lang w:val="ru-RU"/>
        </w:rPr>
        <w:instrText xml:space="preserve"> "</w:instrText>
      </w:r>
      <w:r>
        <w:instrText>http</w:instrText>
      </w:r>
      <w:r w:rsidRPr="00682D10">
        <w:rPr>
          <w:lang w:val="ru-RU"/>
        </w:rPr>
        <w:instrText>://</w:instrText>
      </w:r>
      <w:r>
        <w:instrText>rnla</w:instrText>
      </w:r>
      <w:r w:rsidRPr="00682D10">
        <w:rPr>
          <w:lang w:val="ru-RU"/>
        </w:rPr>
        <w:instrText>-</w:instrText>
      </w:r>
      <w:r>
        <w:instrText>service</w:instrText>
      </w:r>
      <w:r w:rsidRPr="00682D10">
        <w:rPr>
          <w:lang w:val="ru-RU"/>
        </w:rPr>
        <w:instrText>.</w:instrText>
      </w:r>
      <w:r>
        <w:instrText>scli</w:instrText>
      </w:r>
      <w:r w:rsidRPr="00682D10">
        <w:rPr>
          <w:lang w:val="ru-RU"/>
        </w:rPr>
        <w:instrText>.</w:instrText>
      </w:r>
      <w:r>
        <w:instrText>ru</w:instrText>
      </w:r>
      <w:r w:rsidRPr="00682D10">
        <w:rPr>
          <w:lang w:val="ru-RU"/>
        </w:rPr>
        <w:instrText>:8080/</w:instrText>
      </w:r>
      <w:r>
        <w:instrText>rnla</w:instrText>
      </w:r>
      <w:r w:rsidRPr="00682D10">
        <w:rPr>
          <w:lang w:val="ru-RU"/>
        </w:rPr>
        <w:instrText>-</w:instrText>
      </w:r>
      <w:r>
        <w:instrText>links</w:instrText>
      </w:r>
      <w:r w:rsidRPr="00682D10">
        <w:rPr>
          <w:lang w:val="ru-RU"/>
        </w:rPr>
        <w:instrText>/</w:instrText>
      </w:r>
      <w:r>
        <w:instrText>ws</w:instrText>
      </w:r>
      <w:r w:rsidRPr="00682D10">
        <w:rPr>
          <w:lang w:val="ru-RU"/>
        </w:rPr>
        <w:instrText>/</w:instrText>
      </w:r>
      <w:r>
        <w:instrText>content</w:instrText>
      </w:r>
      <w:r w:rsidRPr="00682D10">
        <w:rPr>
          <w:lang w:val="ru-RU"/>
        </w:rPr>
        <w:instrText>/</w:instrText>
      </w:r>
      <w:r>
        <w:instrText>act</w:instrText>
      </w:r>
      <w:r w:rsidRPr="00682D10">
        <w:rPr>
          <w:lang w:val="ru-RU"/>
        </w:rPr>
        <w:instrText>/</w:instrText>
      </w:r>
      <w:r>
        <w:instrText>e</w:instrText>
      </w:r>
      <w:r w:rsidRPr="00682D10">
        <w:rPr>
          <w:lang w:val="ru-RU"/>
        </w:rPr>
        <w:instrText>999</w:instrText>
      </w:r>
      <w:r>
        <w:instrText>dcf</w:instrText>
      </w:r>
      <w:r w:rsidRPr="00682D10">
        <w:rPr>
          <w:lang w:val="ru-RU"/>
        </w:rPr>
        <w:instrText>9-926</w:instrText>
      </w:r>
      <w:r>
        <w:instrText>b</w:instrText>
      </w:r>
      <w:r w:rsidRPr="00682D10">
        <w:rPr>
          <w:lang w:val="ru-RU"/>
        </w:rPr>
        <w:instrText>-4</w:instrText>
      </w:r>
      <w:r>
        <w:instrText>fa</w:instrText>
      </w:r>
      <w:r w:rsidRPr="00682D10">
        <w:rPr>
          <w:lang w:val="ru-RU"/>
        </w:rPr>
        <w:instrText>1-9</w:instrText>
      </w:r>
      <w:r>
        <w:instrText>b</w:instrText>
      </w:r>
      <w:r w:rsidRPr="00682D10">
        <w:rPr>
          <w:lang w:val="ru-RU"/>
        </w:rPr>
        <w:instrText>51-8</w:instrText>
      </w:r>
      <w:r>
        <w:instrText>fd</w:instrText>
      </w:r>
      <w:r w:rsidRPr="00682D10">
        <w:rPr>
          <w:lang w:val="ru-RU"/>
        </w:rPr>
        <w:instrText>631</w:instrText>
      </w:r>
      <w:r>
        <w:instrText>c</w:instrText>
      </w:r>
      <w:r w:rsidRPr="00682D10">
        <w:rPr>
          <w:lang w:val="ru-RU"/>
        </w:rPr>
        <w:instrText>66</w:instrText>
      </w:r>
      <w:r>
        <w:instrText>b</w:instrText>
      </w:r>
      <w:r w:rsidRPr="00682D10">
        <w:rPr>
          <w:lang w:val="ru-RU"/>
        </w:rPr>
        <w:instrText>00.</w:instrText>
      </w:r>
      <w:r>
        <w:instrText>html</w:instrText>
      </w:r>
      <w:r w:rsidRPr="00682D10">
        <w:rPr>
          <w:lang w:val="ru-RU"/>
        </w:rPr>
        <w:instrText xml:space="preserve">" </w:instrText>
      </w:r>
      <w:r>
        <w:fldChar w:fldCharType="separate"/>
      </w:r>
      <w:bookmarkStart w:id="59" w:name="e999dcf9-926b-4fa1-9b51-8fd631c66b00"/>
      <w:r w:rsidRPr="00682D10">
        <w:rPr>
          <w:rFonts w:ascii="Arial" w:eastAsia="Arial" w:hAnsi="Arial" w:cs="Arial"/>
          <w:color w:val="0000EE"/>
          <w:u w:val="single"/>
          <w:lang w:val="ru-RU"/>
        </w:rPr>
        <w:t>О социальной защите инвалидов в Российской Федерации</w:t>
      </w:r>
      <w:r>
        <w:rPr>
          <w:rFonts w:ascii="Arial" w:eastAsia="Arial" w:hAnsi="Arial" w:cs="Arial"/>
          <w:color w:val="0000EE"/>
          <w:u w:val="single"/>
        </w:rPr>
        <w:fldChar w:fldCharType="end"/>
      </w:r>
      <w:bookmarkEnd w:id="59"/>
      <w:r w:rsidRPr="00682D10">
        <w:rPr>
          <w:rFonts w:ascii="Arial" w:eastAsia="Arial" w:hAnsi="Arial" w:cs="Arial"/>
          <w:color w:val="000000"/>
          <w:lang w:val="ru-RU"/>
        </w:rPr>
        <w:t>".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31.1. Требования к помещениям предоставления муниципальной услуги.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1) требования к местам приема заявителей: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помещения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мест</w:t>
      </w:r>
      <w:r w:rsidRPr="00682D10">
        <w:rPr>
          <w:rFonts w:ascii="Arial" w:eastAsia="Arial" w:hAnsi="Arial" w:cs="Arial"/>
          <w:color w:val="000000"/>
          <w:lang w:val="ru-RU"/>
        </w:rPr>
        <w:t>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2) требования к местам для ожидания: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места для ожидания в очереди оборудуются стульями и (или) кресельным</w:t>
      </w:r>
      <w:r w:rsidRPr="00682D10">
        <w:rPr>
          <w:rFonts w:ascii="Arial" w:eastAsia="Arial" w:hAnsi="Arial" w:cs="Arial"/>
          <w:color w:val="000000"/>
          <w:lang w:val="ru-RU"/>
        </w:rPr>
        <w:t>и секциями;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места для ожидания находятся в холле или ином специально приспособленном помещении;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вход в здание ГАУ «МФЦ» и места, предназначенные для приема заявителей, должны обеспечиваться предусмотренными законодательством Российской Федерации, услов</w:t>
      </w:r>
      <w:r w:rsidRPr="00682D10">
        <w:rPr>
          <w:rFonts w:ascii="Arial" w:eastAsia="Arial" w:hAnsi="Arial" w:cs="Arial"/>
          <w:color w:val="000000"/>
          <w:lang w:val="ru-RU"/>
        </w:rPr>
        <w:t>иями для беспрепятственного доступа к данным помещениям заявителей, являющихся инвалидами, включая инвалидов - колясочников. В случае отсутствия вышеуказанных условий доступности, помощь инвалидам в преодолении барьеров, мешающих получению ими услуг наравн</w:t>
      </w:r>
      <w:r w:rsidRPr="00682D10">
        <w:rPr>
          <w:rFonts w:ascii="Arial" w:eastAsia="Arial" w:hAnsi="Arial" w:cs="Arial"/>
          <w:color w:val="000000"/>
          <w:lang w:val="ru-RU"/>
        </w:rPr>
        <w:t>е с другими лицами, оказывается специалистами, предоставляющими муниципальную услугу;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3) требования к местам для информирования заявителей: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lastRenderedPageBreak/>
        <w:t>- места оборудуются визуальной, текстовой информацией, размещаемой на информационном стенде;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места оборудуются сту</w:t>
      </w:r>
      <w:r w:rsidRPr="00682D10">
        <w:rPr>
          <w:rFonts w:ascii="Arial" w:eastAsia="Arial" w:hAnsi="Arial" w:cs="Arial"/>
          <w:color w:val="000000"/>
          <w:lang w:val="ru-RU"/>
        </w:rPr>
        <w:t>льями и столами для возможности оформления документов;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информационный стенд, столы размещаются в местах, обеспечивающих свободный доступ к ним.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Здание, где организуется предоставление муниципальной услуги, оборудуется средствами пожаротушения и оповещени</w:t>
      </w:r>
      <w:r w:rsidRPr="00682D10">
        <w:rPr>
          <w:rFonts w:ascii="Arial" w:eastAsia="Arial" w:hAnsi="Arial" w:cs="Arial"/>
          <w:color w:val="000000"/>
          <w:lang w:val="ru-RU"/>
        </w:rPr>
        <w:t>я о возникновении чрезвычайной ситуации.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31.2. Для доступности предоставления услуги инвалидам обеспечиваются следующие условия: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1) условия для беспрепятственного доступа к объектам социальной, инженерной и транспортной инфраструктур (жилым, общественным и</w:t>
      </w:r>
      <w:r w:rsidRPr="00682D10">
        <w:rPr>
          <w:rFonts w:ascii="Arial" w:eastAsia="Arial" w:hAnsi="Arial" w:cs="Arial"/>
          <w:color w:val="000000"/>
          <w:lang w:val="ru-RU"/>
        </w:rPr>
        <w:t xml:space="preserve">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2) условия для беспрепятственного поль</w:t>
      </w:r>
      <w:r w:rsidRPr="00682D10">
        <w:rPr>
          <w:rFonts w:ascii="Arial" w:eastAsia="Arial" w:hAnsi="Arial" w:cs="Arial"/>
          <w:color w:val="000000"/>
          <w:lang w:val="ru-RU"/>
        </w:rPr>
        <w:t>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</w:t>
      </w:r>
      <w:r w:rsidRPr="00682D10">
        <w:rPr>
          <w:rFonts w:ascii="Arial" w:eastAsia="Arial" w:hAnsi="Arial" w:cs="Arial"/>
          <w:color w:val="000000"/>
          <w:lang w:val="ru-RU"/>
        </w:rPr>
        <w:t xml:space="preserve">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3) возможность самостоятельного передвижения по территории, на которой расположены объекты социальной, инженерной и транспортно</w:t>
      </w:r>
      <w:r w:rsidRPr="00682D10">
        <w:rPr>
          <w:rFonts w:ascii="Arial" w:eastAsia="Arial" w:hAnsi="Arial" w:cs="Arial"/>
          <w:color w:val="000000"/>
          <w:lang w:val="ru-RU"/>
        </w:rPr>
        <w:t>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4) сопровождение инвалидов, имеющих стойкие расстройства функции зрения и самостоятельного передвижения,</w:t>
      </w:r>
      <w:r w:rsidRPr="00682D10">
        <w:rPr>
          <w:rFonts w:ascii="Arial" w:eastAsia="Arial" w:hAnsi="Arial" w:cs="Arial"/>
          <w:color w:val="000000"/>
          <w:lang w:val="ru-RU"/>
        </w:rPr>
        <w:t xml:space="preserve"> и оказание им помощи на объектах социальной, инженерной и транспортной инфраструктур;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5)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</w:t>
      </w:r>
      <w:r w:rsidRPr="00682D10">
        <w:rPr>
          <w:rFonts w:ascii="Arial" w:eastAsia="Arial" w:hAnsi="Arial" w:cs="Arial"/>
          <w:color w:val="000000"/>
          <w:lang w:val="ru-RU"/>
        </w:rPr>
        <w:t>ортной инфраструктур и к услугам с учетом ограничений их жизнедеятельности;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</w:t>
      </w:r>
      <w:r w:rsidRPr="00682D10">
        <w:rPr>
          <w:rFonts w:ascii="Arial" w:eastAsia="Arial" w:hAnsi="Arial" w:cs="Arial"/>
          <w:color w:val="000000"/>
          <w:lang w:val="ru-RU"/>
        </w:rPr>
        <w:t>ым шрифтом Брайля, допуск сурдопереводчика и тифлосурдопереводчика;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 xml:space="preserve">7) допуск на объекты социальной, инженерной и транспортной инфраструктур собаки-проводника при наличии документа, подтверждающего ее специальное </w:t>
      </w:r>
      <w:r w:rsidRPr="00682D10">
        <w:rPr>
          <w:rFonts w:ascii="Arial" w:eastAsia="Arial" w:hAnsi="Arial" w:cs="Arial"/>
          <w:color w:val="000000"/>
          <w:lang w:val="ru-RU"/>
        </w:rPr>
        <w:t xml:space="preserve">обучение и выдаваемого по форме и в порядке, которые </w:t>
      </w:r>
      <w:r w:rsidRPr="00682D10">
        <w:rPr>
          <w:rFonts w:ascii="Arial" w:eastAsia="Arial" w:hAnsi="Arial" w:cs="Arial"/>
          <w:color w:val="000000"/>
          <w:lang w:val="ru-RU"/>
        </w:rPr>
        <w:lastRenderedPageBreak/>
        <w:t>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8)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32. На информационных стендах в местах предоставления муниципальной услуги и официальном</w:t>
      </w:r>
      <w:r w:rsidRPr="00682D10">
        <w:rPr>
          <w:rFonts w:ascii="Arial" w:eastAsia="Arial" w:hAnsi="Arial" w:cs="Arial"/>
          <w:color w:val="000000"/>
          <w:lang w:val="ru-RU"/>
        </w:rPr>
        <w:t xml:space="preserve"> интернет-сайте Администрации - </w:t>
      </w:r>
      <w:r>
        <w:rPr>
          <w:rFonts w:ascii="Arial" w:eastAsia="Arial" w:hAnsi="Arial" w:cs="Arial"/>
          <w:color w:val="000000"/>
        </w:rPr>
        <w:t>http</w:t>
      </w:r>
      <w:r w:rsidRPr="00682D10">
        <w:rPr>
          <w:rFonts w:ascii="Arial" w:eastAsia="Arial" w:hAnsi="Arial" w:cs="Arial"/>
          <w:color w:val="000000"/>
          <w:lang w:val="ru-RU"/>
        </w:rPr>
        <w:t>://</w:t>
      </w:r>
      <w:r>
        <w:rPr>
          <w:rFonts w:ascii="Arial" w:eastAsia="Arial" w:hAnsi="Arial" w:cs="Arial"/>
          <w:color w:val="000000"/>
        </w:rPr>
        <w:t>gp</w:t>
      </w:r>
      <w:r w:rsidRPr="00682D10">
        <w:rPr>
          <w:rFonts w:ascii="Arial" w:eastAsia="Arial" w:hAnsi="Arial" w:cs="Arial"/>
          <w:color w:val="000000"/>
          <w:lang w:val="ru-RU"/>
        </w:rPr>
        <w:t>-</w:t>
      </w:r>
      <w:r>
        <w:rPr>
          <w:rFonts w:ascii="Arial" w:eastAsia="Arial" w:hAnsi="Arial" w:cs="Arial"/>
          <w:color w:val="000000"/>
        </w:rPr>
        <w:t>turgenevo</w:t>
      </w:r>
      <w:r w:rsidRPr="00682D10">
        <w:rPr>
          <w:rFonts w:ascii="Arial" w:eastAsia="Arial" w:hAnsi="Arial" w:cs="Arial"/>
          <w:color w:val="000000"/>
          <w:lang w:val="ru-RU"/>
        </w:rPr>
        <w:t>.</w:t>
      </w:r>
      <w:r>
        <w:rPr>
          <w:rFonts w:ascii="Arial" w:eastAsia="Arial" w:hAnsi="Arial" w:cs="Arial"/>
          <w:color w:val="000000"/>
        </w:rPr>
        <w:t>ardatov</w:t>
      </w:r>
      <w:r w:rsidRPr="00682D10">
        <w:rPr>
          <w:rFonts w:ascii="Arial" w:eastAsia="Arial" w:hAnsi="Arial" w:cs="Arial"/>
          <w:color w:val="000000"/>
          <w:lang w:val="ru-RU"/>
        </w:rPr>
        <w:t>.</w:t>
      </w:r>
      <w:r>
        <w:rPr>
          <w:rFonts w:ascii="Arial" w:eastAsia="Arial" w:hAnsi="Arial" w:cs="Arial"/>
          <w:color w:val="000000"/>
        </w:rPr>
        <w:t>e</w:t>
      </w:r>
      <w:r w:rsidRPr="00682D10">
        <w:rPr>
          <w:rFonts w:ascii="Arial" w:eastAsia="Arial" w:hAnsi="Arial" w:cs="Arial"/>
          <w:color w:val="000000"/>
          <w:lang w:val="ru-RU"/>
        </w:rPr>
        <w:t>-</w:t>
      </w:r>
      <w:r>
        <w:rPr>
          <w:rFonts w:ascii="Arial" w:eastAsia="Arial" w:hAnsi="Arial" w:cs="Arial"/>
          <w:color w:val="000000"/>
        </w:rPr>
        <w:t>mordovia</w:t>
      </w:r>
      <w:r w:rsidRPr="00682D10">
        <w:rPr>
          <w:rFonts w:ascii="Arial" w:eastAsia="Arial" w:hAnsi="Arial" w:cs="Arial"/>
          <w:color w:val="000000"/>
          <w:lang w:val="ru-RU"/>
        </w:rPr>
        <w:t>/</w:t>
      </w:r>
      <w:r>
        <w:rPr>
          <w:rFonts w:ascii="Arial" w:eastAsia="Arial" w:hAnsi="Arial" w:cs="Arial"/>
          <w:color w:val="000000"/>
        </w:rPr>
        <w:t>ru</w:t>
      </w:r>
      <w:r w:rsidRPr="00682D10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и ГАУ «МФЦ» размещается следующая информация: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полное наименование органа, предоставляющего муниципальную услугу, и организаций, участвующих в ее предоставлении;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контактные телеф</w:t>
      </w:r>
      <w:r w:rsidRPr="00682D10">
        <w:rPr>
          <w:rFonts w:ascii="Arial" w:eastAsia="Arial" w:hAnsi="Arial" w:cs="Arial"/>
          <w:color w:val="000000"/>
          <w:lang w:val="ru-RU"/>
        </w:rPr>
        <w:t>оны, график работы, фамилии, имена, отчества и должности специалистов, осуществляющих прием и консультирование заявителей;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процедуры предоставления муниципальной услуги в текстовом виде и в виде блок-схемы;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перечень документов, представляемых заявителя</w:t>
      </w:r>
      <w:r w:rsidRPr="00682D10">
        <w:rPr>
          <w:rFonts w:ascii="Arial" w:eastAsia="Arial" w:hAnsi="Arial" w:cs="Arial"/>
          <w:color w:val="000000"/>
          <w:lang w:val="ru-RU"/>
        </w:rPr>
        <w:t>ми для получения муниципальной услуги;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образец заявления.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60" w:name="sub_1033"/>
      <w:r w:rsidRPr="00682D10">
        <w:rPr>
          <w:rFonts w:ascii="Arial" w:eastAsia="Arial" w:hAnsi="Arial" w:cs="Arial"/>
          <w:color w:val="000000"/>
          <w:lang w:val="ru-RU"/>
        </w:rPr>
        <w:t>33. Показатели доступности и качества муниципальной услуги:</w:t>
      </w:r>
      <w:bookmarkEnd w:id="60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транспортная доступность к местам предоставления муниципальной услуги;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обеспечение беспрепятственного доступа лиц с ограниченными во</w:t>
      </w:r>
      <w:r w:rsidRPr="00682D10">
        <w:rPr>
          <w:rFonts w:ascii="Arial" w:eastAsia="Arial" w:hAnsi="Arial" w:cs="Arial"/>
          <w:color w:val="000000"/>
          <w:lang w:val="ru-RU"/>
        </w:rPr>
        <w:t>зможностями передвижения к помещениям, в которых предоставляется муниципальная услуга;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размещение информации о порядке предоставления муниципальной услуги на официальном Интернет-сайте администрации;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простота и ясность изложения информационных документ</w:t>
      </w:r>
      <w:r w:rsidRPr="00682D10">
        <w:rPr>
          <w:rFonts w:ascii="Arial" w:eastAsia="Arial" w:hAnsi="Arial" w:cs="Arial"/>
          <w:color w:val="000000"/>
          <w:lang w:val="ru-RU"/>
        </w:rPr>
        <w:t>ов;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наличие различных каналов получения информации о предоставлении услуги;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доступность работы с заявителями;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точность предоставления муниципальной услуги;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профессиональная подготовка сотрудников органа, осуществляющего предоставление муниципальной</w:t>
      </w:r>
      <w:r w:rsidRPr="00682D10">
        <w:rPr>
          <w:rFonts w:ascii="Arial" w:eastAsia="Arial" w:hAnsi="Arial" w:cs="Arial"/>
          <w:color w:val="000000"/>
          <w:lang w:val="ru-RU"/>
        </w:rPr>
        <w:t xml:space="preserve"> услуги;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высокая культура обслуживания заявителей;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строгое соблюдение сроков предоставления муниципальной услуги;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количество обоснованных жалоб на решения органа, осуществляющего предоставление муниципальной услуги;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отсутствие жалоб на действия (бе</w:t>
      </w:r>
      <w:r w:rsidRPr="00682D10">
        <w:rPr>
          <w:rFonts w:ascii="Arial" w:eastAsia="Arial" w:hAnsi="Arial" w:cs="Arial"/>
          <w:color w:val="000000"/>
          <w:lang w:val="ru-RU"/>
        </w:rPr>
        <w:t>здействие) и решения, осуществляемые (принятые) в ходе предоставления муниципальной услуги.;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обеспечение защиты конфиденциальных сведений о заявителе;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lastRenderedPageBreak/>
        <w:t>- возможность получения муниципальной услуги в ГАУ «МФЦ» или с использованием Единого портала государст</w:t>
      </w:r>
      <w:r w:rsidRPr="00682D10">
        <w:rPr>
          <w:rFonts w:ascii="Arial" w:eastAsia="Arial" w:hAnsi="Arial" w:cs="Arial"/>
          <w:color w:val="000000"/>
          <w:lang w:val="ru-RU"/>
        </w:rPr>
        <w:t>венных и муниципальных услуг и (функций) Республики Мордовия.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61" w:name="sub_1034"/>
      <w:r w:rsidRPr="00682D10">
        <w:rPr>
          <w:rFonts w:ascii="Arial" w:eastAsia="Arial" w:hAnsi="Arial" w:cs="Arial"/>
          <w:color w:val="000000"/>
          <w:lang w:val="ru-RU"/>
        </w:rPr>
        <w:t>34. Качество предоставления муниципальной услуги подтверждается отсутствием жалоб со стороны заявителей и соблюдением сроков предоставления муниципальной услуги, соблюдением стандарта предоставл</w:t>
      </w:r>
      <w:r w:rsidRPr="00682D10">
        <w:rPr>
          <w:rFonts w:ascii="Arial" w:eastAsia="Arial" w:hAnsi="Arial" w:cs="Arial"/>
          <w:color w:val="000000"/>
          <w:lang w:val="ru-RU"/>
        </w:rPr>
        <w:t>ения муниципальной услуги, обеспечением защиты конфиденциальных сведений о заявителе.</w:t>
      </w:r>
      <w:bookmarkEnd w:id="61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35. Доступность для заявителей предоставления муниципальной услуги обеспечивается за счет публичного информирования обо всех проводимых мероприятиях в средствах массовой информации, предусмотренных законодательством.</w:t>
      </w:r>
    </w:p>
    <w:p w:rsidR="0066354D" w:rsidRPr="00682D10" w:rsidRDefault="00211780">
      <w:pPr>
        <w:widowControl w:val="0"/>
        <w:spacing w:after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bookmarkStart w:id="62" w:name="sub_290"/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Подраздел 9. Особенности предоставления муниципальной услуги через многофункциональный центр предоставления государственных и муниципальных услуг</w:t>
      </w:r>
      <w:bookmarkEnd w:id="62"/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r>
        <w:rPr>
          <w:rFonts w:ascii="Arial" w:eastAsia="Arial" w:hAnsi="Arial" w:cs="Arial"/>
          <w:iCs w:val="0"/>
          <w:color w:val="000000"/>
          <w:sz w:val="24"/>
          <w:szCs w:val="24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63" w:name="sub_1036"/>
      <w:r w:rsidRPr="00682D10">
        <w:rPr>
          <w:rFonts w:ascii="Arial" w:eastAsia="Arial" w:hAnsi="Arial" w:cs="Arial"/>
          <w:color w:val="000000"/>
          <w:lang w:val="ru-RU"/>
        </w:rPr>
        <w:t xml:space="preserve">36. </w:t>
      </w:r>
      <w:bookmarkStart w:id="64" w:name="sub_1039"/>
      <w:bookmarkEnd w:id="63"/>
      <w:r w:rsidRPr="00682D10">
        <w:rPr>
          <w:rFonts w:ascii="Arial" w:eastAsia="Arial" w:hAnsi="Arial" w:cs="Arial"/>
          <w:color w:val="000000"/>
          <w:lang w:val="ru-RU"/>
        </w:rPr>
        <w:t>ГАУ «МФЦ» организует предоставление муниципальных услуг по принципу "одного окна" в соответствии с согла</w:t>
      </w:r>
      <w:r w:rsidRPr="00682D10">
        <w:rPr>
          <w:rFonts w:ascii="Arial" w:eastAsia="Arial" w:hAnsi="Arial" w:cs="Arial"/>
          <w:color w:val="000000"/>
          <w:lang w:val="ru-RU"/>
        </w:rPr>
        <w:t>шениями о взаимодействии.</w:t>
      </w:r>
      <w:bookmarkEnd w:id="64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37. В ГАУ «МФЦ» обеспечивается: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а) функционирование автоматизированной информационной системы ГАУ «МФЦ»;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б) бесплатный доступ заявителей к государственной информационной системе Портала государственных и муниципальных услуг (функц</w:t>
      </w:r>
      <w:r w:rsidRPr="00682D10">
        <w:rPr>
          <w:rFonts w:ascii="Arial" w:eastAsia="Arial" w:hAnsi="Arial" w:cs="Arial"/>
          <w:color w:val="000000"/>
          <w:lang w:val="ru-RU"/>
        </w:rPr>
        <w:t>ий) Республики Мордовия;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в) возможность оплаты государственных и муниципальных услуг;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г) получение информации посредством центра телефонного обслуживания, осуществляющего с помощью операторов или в автоматическом режиме прием и обслуживание вызовов, поступ</w:t>
      </w:r>
      <w:r w:rsidRPr="00682D10">
        <w:rPr>
          <w:rFonts w:ascii="Arial" w:eastAsia="Arial" w:hAnsi="Arial" w:cs="Arial"/>
          <w:color w:val="000000"/>
          <w:lang w:val="ru-RU"/>
        </w:rPr>
        <w:t>ающих в ГАУ «МФЦ»;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д) возможность воспользоваться предварительной записью на подачу запроса о предоставлении муниципальной услуги;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е) предварительное уведомление заявителя о готовности результата предоставления муниципальной услуги.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 xml:space="preserve">ж) помощь в заполнении </w:t>
      </w:r>
      <w:r w:rsidRPr="00682D10">
        <w:rPr>
          <w:rFonts w:ascii="Arial" w:eastAsia="Arial" w:hAnsi="Arial" w:cs="Arial"/>
          <w:color w:val="000000"/>
          <w:lang w:val="ru-RU"/>
        </w:rPr>
        <w:t>заявления в случае, если заявитель, не имеющий возможности самостоятельно заполнить заявление, специалист, ответственный за прием и регистрацию документов, с согласия заявителя, заполняет заявление.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38. Максимальный срок ожидания в очереди при подаче запро</w:t>
      </w:r>
      <w:r w:rsidRPr="00682D10">
        <w:rPr>
          <w:rFonts w:ascii="Arial" w:eastAsia="Arial" w:hAnsi="Arial" w:cs="Arial"/>
          <w:color w:val="000000"/>
          <w:lang w:val="ru-RU"/>
        </w:rPr>
        <w:t>са о предоставлении муниципальной услуги составляет не более 15 минут.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39. Срок регистрации запроса заявителя о предоставлении муниципальной услуги составляет не более 15 минут.</w:t>
      </w:r>
    </w:p>
    <w:p w:rsidR="0066354D" w:rsidRPr="00682D10" w:rsidRDefault="00211780">
      <w:pPr>
        <w:widowControl w:val="0"/>
        <w:spacing w:after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bookmarkStart w:id="65" w:name="sub_21010"/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lastRenderedPageBreak/>
        <w:t>Подраздел 10. Иные требования к предоставлению муниципальной услуги</w:t>
      </w:r>
      <w:bookmarkEnd w:id="65"/>
    </w:p>
    <w:p w:rsidR="0066354D" w:rsidRPr="00682D10" w:rsidRDefault="00211780">
      <w:pPr>
        <w:widowControl w:val="0"/>
        <w:spacing w:before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66" w:name="sub_1040"/>
      <w:r w:rsidRPr="00682D10">
        <w:rPr>
          <w:rFonts w:ascii="Arial" w:eastAsia="Arial" w:hAnsi="Arial" w:cs="Arial"/>
          <w:color w:val="000000"/>
          <w:lang w:val="ru-RU"/>
        </w:rPr>
        <w:t>40. Об</w:t>
      </w:r>
      <w:r w:rsidRPr="00682D10">
        <w:rPr>
          <w:rFonts w:ascii="Arial" w:eastAsia="Arial" w:hAnsi="Arial" w:cs="Arial"/>
          <w:color w:val="000000"/>
          <w:lang w:val="ru-RU"/>
        </w:rPr>
        <w:t>ращение в электронной форме производится при наличии технической возможности заявителя на предоставление документов, необходимых для предоставления муниципальной услуги, с правом электронной подписи на заверение представляемых документов в установленном по</w:t>
      </w:r>
      <w:r w:rsidRPr="00682D10">
        <w:rPr>
          <w:rFonts w:ascii="Arial" w:eastAsia="Arial" w:hAnsi="Arial" w:cs="Arial"/>
          <w:color w:val="000000"/>
          <w:lang w:val="ru-RU"/>
        </w:rPr>
        <w:t>рядке.</w:t>
      </w:r>
      <w:bookmarkEnd w:id="66"/>
    </w:p>
    <w:p w:rsidR="0066354D" w:rsidRPr="00682D10" w:rsidRDefault="00211780">
      <w:pPr>
        <w:widowControl w:val="0"/>
        <w:spacing w:after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bookmarkStart w:id="67" w:name="sub_300"/>
      <w:r w:rsidRPr="00682D10">
        <w:rPr>
          <w:rFonts w:ascii="Arial" w:eastAsia="Arial" w:hAnsi="Arial" w:cs="Arial"/>
          <w:color w:val="000000"/>
          <w:sz w:val="32"/>
          <w:szCs w:val="32"/>
          <w:lang w:val="ru-RU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67"/>
    </w:p>
    <w:p w:rsidR="0066354D" w:rsidRPr="00682D10" w:rsidRDefault="00211780">
      <w:pPr>
        <w:widowControl w:val="0"/>
        <w:spacing w:before="108" w:after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bookmarkStart w:id="68" w:name="sub_310"/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Подраздел 1. Основные положения</w:t>
      </w:r>
      <w:bookmarkEnd w:id="68"/>
    </w:p>
    <w:p w:rsidR="0066354D" w:rsidRPr="00682D10" w:rsidRDefault="00211780">
      <w:pPr>
        <w:widowControl w:val="0"/>
        <w:spacing w:before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69" w:name="sub_1041"/>
      <w:r w:rsidRPr="00682D10">
        <w:rPr>
          <w:rFonts w:ascii="Arial" w:eastAsia="Arial" w:hAnsi="Arial" w:cs="Arial"/>
          <w:color w:val="000000"/>
          <w:lang w:val="ru-RU"/>
        </w:rPr>
        <w:t>41. Предоставление муниципальной услуги включает следующие административные действия:</w:t>
      </w:r>
      <w:bookmarkEnd w:id="69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прием и регистрация заявления и документов;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рассмотрение заявления и документов и принятие решения;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выдача результата заявителю.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70" w:name="sub_1042"/>
      <w:r w:rsidRPr="00682D10">
        <w:rPr>
          <w:rFonts w:ascii="Arial" w:eastAsia="Arial" w:hAnsi="Arial" w:cs="Arial"/>
          <w:color w:val="000000"/>
          <w:lang w:val="ru-RU"/>
        </w:rPr>
        <w:t>42. Блок-схема последовательности административных действий по предоставлению муниципальной услуги представлена в приложении 3 к Административному регламенту.</w:t>
      </w:r>
      <w:bookmarkEnd w:id="70"/>
    </w:p>
    <w:p w:rsidR="0066354D" w:rsidRPr="00682D10" w:rsidRDefault="00211780">
      <w:pPr>
        <w:widowControl w:val="0"/>
        <w:spacing w:after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bookmarkStart w:id="71" w:name="sub_320"/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Подраздел 2. Прием и регистрация заявления и документов</w:t>
      </w:r>
      <w:bookmarkEnd w:id="71"/>
    </w:p>
    <w:p w:rsidR="0066354D" w:rsidRPr="00682D10" w:rsidRDefault="00211780">
      <w:pPr>
        <w:widowControl w:val="0"/>
        <w:spacing w:before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72" w:name="sub_1043"/>
      <w:r w:rsidRPr="00682D10">
        <w:rPr>
          <w:rFonts w:ascii="Arial" w:eastAsia="Arial" w:hAnsi="Arial" w:cs="Arial"/>
          <w:color w:val="000000"/>
          <w:lang w:val="ru-RU"/>
        </w:rPr>
        <w:t>43. Юридическим фактом, являющимся ос</w:t>
      </w:r>
      <w:r w:rsidRPr="00682D10">
        <w:rPr>
          <w:rFonts w:ascii="Arial" w:eastAsia="Arial" w:hAnsi="Arial" w:cs="Arial"/>
          <w:color w:val="000000"/>
          <w:lang w:val="ru-RU"/>
        </w:rPr>
        <w:t>нованием для начала административного действия, является обращение гражданина в адрес Главы администрации Тургеневского городского поселения, ГАУ «МФЦ» с заявлением по форме согласно приложению 1 к Административному регламенту и документами, указанными в п</w:t>
      </w:r>
      <w:r w:rsidRPr="00682D10">
        <w:rPr>
          <w:rFonts w:ascii="Arial" w:eastAsia="Arial" w:hAnsi="Arial" w:cs="Arial"/>
          <w:color w:val="000000"/>
          <w:lang w:val="ru-RU"/>
        </w:rPr>
        <w:t>ункте 19 настоящего регламента.</w:t>
      </w:r>
      <w:bookmarkEnd w:id="72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73" w:name="sub_1044"/>
      <w:r w:rsidRPr="00682D10">
        <w:rPr>
          <w:rFonts w:ascii="Arial" w:eastAsia="Arial" w:hAnsi="Arial" w:cs="Arial"/>
          <w:color w:val="000000"/>
          <w:lang w:val="ru-RU"/>
        </w:rPr>
        <w:t>44. Для получения муниципальной услуги заявитель вправе подать заявление и документы лично или через своего законного представителя по адресам, указанным в приложении 2 к настоящему регламенту, а также с использованием почто</w:t>
      </w:r>
      <w:r w:rsidRPr="00682D10">
        <w:rPr>
          <w:rFonts w:ascii="Arial" w:eastAsia="Arial" w:hAnsi="Arial" w:cs="Arial"/>
          <w:color w:val="000000"/>
          <w:lang w:val="ru-RU"/>
        </w:rPr>
        <w:t>вой связи или в электронном виде через Единый государственных и муниципальных услуг Республики Мордовия.</w:t>
      </w:r>
      <w:bookmarkEnd w:id="73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74" w:name="sub_1045"/>
      <w:r w:rsidRPr="00682D10">
        <w:rPr>
          <w:rFonts w:ascii="Arial" w:eastAsia="Arial" w:hAnsi="Arial" w:cs="Arial"/>
          <w:color w:val="000000"/>
          <w:lang w:val="ru-RU"/>
        </w:rPr>
        <w:t xml:space="preserve">45. При личном обращении заявителя за представлением муниципальной услуги специалист Администрации, ответственный за прием и регистрацию </w:t>
      </w:r>
      <w:r w:rsidRPr="00682D10">
        <w:rPr>
          <w:rFonts w:ascii="Arial" w:eastAsia="Arial" w:hAnsi="Arial" w:cs="Arial"/>
          <w:color w:val="000000"/>
          <w:lang w:val="ru-RU"/>
        </w:rPr>
        <w:lastRenderedPageBreak/>
        <w:t>документов или</w:t>
      </w:r>
      <w:r w:rsidRPr="00682D10">
        <w:rPr>
          <w:rFonts w:ascii="Arial" w:eastAsia="Arial" w:hAnsi="Arial" w:cs="Arial"/>
          <w:color w:val="000000"/>
          <w:lang w:val="ru-RU"/>
        </w:rPr>
        <w:t xml:space="preserve"> ГАУ «МФЦ» осуществляет следующую последовательность действий:</w:t>
      </w:r>
      <w:bookmarkEnd w:id="74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1) устанавливает личность заявителя (проверяет полномочия заявителя, в том числе полномочия представителя заявителя действовать от его имени);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2) предоставляет заявителю бланк заявления;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3) проверяет наличие всех документов, указанных в пункте 19 Административного регламента, необходимых для предоставления муниципальной услуги;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4) осуществляет проверку представленных копий документов на их соответствие оригиналам (по окончании проверки спе</w:t>
      </w:r>
      <w:r w:rsidRPr="00682D10">
        <w:rPr>
          <w:rFonts w:ascii="Arial" w:eastAsia="Arial" w:hAnsi="Arial" w:cs="Arial"/>
          <w:color w:val="000000"/>
          <w:lang w:val="ru-RU"/>
        </w:rPr>
        <w:t>циалист, ответственный за прием и регистрацию, возвращает оригиналы документов заявителю, на копиях проставляет отметку "сверено с оригиналом" с указанием должности, фамилии, инициалов);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5) проверяет соответствие представленных документов установленным тре</w:t>
      </w:r>
      <w:r w:rsidRPr="00682D10">
        <w:rPr>
          <w:rFonts w:ascii="Arial" w:eastAsia="Arial" w:hAnsi="Arial" w:cs="Arial"/>
          <w:color w:val="000000"/>
          <w:lang w:val="ru-RU"/>
        </w:rPr>
        <w:t>бованиям, а именно: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документы в установленных законодательством случаях удостоверены, скреплены печатями, имеют надлежащие подписи сторон или должностных лиц;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тексты документов написаны разборчиво;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 xml:space="preserve">фамилия, имя и отчество заявителя, адрес места жительства </w:t>
      </w:r>
      <w:r w:rsidRPr="00682D10">
        <w:rPr>
          <w:rFonts w:ascii="Arial" w:eastAsia="Arial" w:hAnsi="Arial" w:cs="Arial"/>
          <w:color w:val="000000"/>
          <w:lang w:val="ru-RU"/>
        </w:rPr>
        <w:t>написаны полностью;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в документах нет подчисток, приписок, зачеркнутых слов и не оговоренных в них исправлений;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документы не исполнены карандашом;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документы не имеют повреждений, наличие которых не позволяет однозначно истолковать их содержание;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6) по оконч</w:t>
      </w:r>
      <w:r w:rsidRPr="00682D10">
        <w:rPr>
          <w:rFonts w:ascii="Arial" w:eastAsia="Arial" w:hAnsi="Arial" w:cs="Arial"/>
          <w:color w:val="000000"/>
          <w:lang w:val="ru-RU"/>
        </w:rPr>
        <w:t>ании регистрационных действий специалист, ответственный за прием и регистрацию документов, выдает заявителю расписку в получении от заявителя документов с указанием их перечня и даты их получения органом, осуществляющим согласование, а также с указанием пе</w:t>
      </w:r>
      <w:r w:rsidRPr="00682D10">
        <w:rPr>
          <w:rFonts w:ascii="Arial" w:eastAsia="Arial" w:hAnsi="Arial" w:cs="Arial"/>
          <w:color w:val="000000"/>
          <w:lang w:val="ru-RU"/>
        </w:rPr>
        <w:t>речня документов, которые будут получены по межведомственным запросам, а также сообщает заявителю о дате и месте получения результата муниципальной услуги, номерах телефонов ответственных лиц, у которых заявитель в течение срока предоставления муниципально</w:t>
      </w:r>
      <w:r w:rsidRPr="00682D10">
        <w:rPr>
          <w:rFonts w:ascii="Arial" w:eastAsia="Arial" w:hAnsi="Arial" w:cs="Arial"/>
          <w:color w:val="000000"/>
          <w:lang w:val="ru-RU"/>
        </w:rPr>
        <w:t>й услуги может узнать о стадии ее предоставления;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В случае представления документов через ГАУ «МФЦ» расписка выдается указанным ГАУ «МФЦ».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 xml:space="preserve">7) специалист, ответственный за прием и регистрацию документов, сканирует заявление и прилагаемые к нему документы и </w:t>
      </w:r>
      <w:r w:rsidRPr="00682D10">
        <w:rPr>
          <w:rFonts w:ascii="Arial" w:eastAsia="Arial" w:hAnsi="Arial" w:cs="Arial"/>
          <w:color w:val="000000"/>
          <w:lang w:val="ru-RU"/>
        </w:rPr>
        <w:t>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75" w:name="sub_1046"/>
      <w:r w:rsidRPr="00682D10">
        <w:rPr>
          <w:rFonts w:ascii="Arial" w:eastAsia="Arial" w:hAnsi="Arial" w:cs="Arial"/>
          <w:color w:val="000000"/>
          <w:lang w:val="ru-RU"/>
        </w:rPr>
        <w:lastRenderedPageBreak/>
        <w:t>46. Заявитель несет ответственность за достоверность представл</w:t>
      </w:r>
      <w:r w:rsidRPr="00682D10">
        <w:rPr>
          <w:rFonts w:ascii="Arial" w:eastAsia="Arial" w:hAnsi="Arial" w:cs="Arial"/>
          <w:color w:val="000000"/>
          <w:lang w:val="ru-RU"/>
        </w:rPr>
        <w:t>енных сведений и документов.</w:t>
      </w:r>
      <w:bookmarkEnd w:id="75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76" w:name="sub_1047"/>
      <w:r w:rsidRPr="00682D10">
        <w:rPr>
          <w:rFonts w:ascii="Arial" w:eastAsia="Arial" w:hAnsi="Arial" w:cs="Arial"/>
          <w:color w:val="000000"/>
          <w:lang w:val="ru-RU"/>
        </w:rPr>
        <w:t>47. После регистрации заявления и документов специалист, ответственный за прием и регистрацию документов, в течение 1 рабочего дня передает заявление и документы на рассмотрение для принятия решения Главе администрации Тургенев</w:t>
      </w:r>
      <w:r w:rsidRPr="00682D10">
        <w:rPr>
          <w:rFonts w:ascii="Arial" w:eastAsia="Arial" w:hAnsi="Arial" w:cs="Arial"/>
          <w:color w:val="000000"/>
          <w:lang w:val="ru-RU"/>
        </w:rPr>
        <w:t>ского городского поселения .</w:t>
      </w:r>
      <w:bookmarkEnd w:id="76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 xml:space="preserve">Глава администрации Тургеневского городского поселения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передает заявление и документы на рассмотрение в отдел архитектуры и градостроительства.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bookmarkStart w:id="77" w:name="sub_330"/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Подраздел 3. Рассмотрение заявления и документов и принятие решения</w:t>
      </w:r>
      <w:bookmarkEnd w:id="77"/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r>
        <w:rPr>
          <w:rFonts w:ascii="Arial" w:eastAsia="Arial" w:hAnsi="Arial" w:cs="Arial"/>
          <w:iCs w:val="0"/>
          <w:color w:val="000000"/>
          <w:sz w:val="24"/>
          <w:szCs w:val="24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78" w:name="sub_1048"/>
      <w:r w:rsidRPr="00682D10">
        <w:rPr>
          <w:rFonts w:ascii="Arial" w:eastAsia="Arial" w:hAnsi="Arial" w:cs="Arial"/>
          <w:color w:val="000000"/>
          <w:lang w:val="ru-RU"/>
        </w:rPr>
        <w:t>48. Замест</w:t>
      </w:r>
      <w:r w:rsidRPr="00682D10">
        <w:rPr>
          <w:rFonts w:ascii="Arial" w:eastAsia="Arial" w:hAnsi="Arial" w:cs="Arial"/>
          <w:color w:val="000000"/>
          <w:lang w:val="ru-RU"/>
        </w:rPr>
        <w:t xml:space="preserve">итель Главы администрации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Тургеневского городского поселения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в течение 1 дня рассматривает представленные документы, после чего передает их в отдел архитектуры и градостроительства Ардатовского муниципального района.</w:t>
      </w:r>
      <w:bookmarkEnd w:id="78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79" w:name="sub_1049"/>
      <w:r w:rsidRPr="00682D10">
        <w:rPr>
          <w:rFonts w:ascii="Arial" w:eastAsia="Arial" w:hAnsi="Arial" w:cs="Arial"/>
          <w:color w:val="000000"/>
          <w:lang w:val="ru-RU"/>
        </w:rPr>
        <w:t>49. Начальник отдела архитектуры и гр</w:t>
      </w:r>
      <w:r w:rsidRPr="00682D10">
        <w:rPr>
          <w:rFonts w:ascii="Arial" w:eastAsia="Arial" w:hAnsi="Arial" w:cs="Arial"/>
          <w:color w:val="000000"/>
          <w:lang w:val="ru-RU"/>
        </w:rPr>
        <w:t xml:space="preserve">адостроительства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поручает рассмотрение полученных документов соответствующему специалисту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в день регистрации заявления в отделе архитектуры и градостроительства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Специалист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в течение 8 дней со дня получения заявления проводит проверку сведений, содерж</w:t>
      </w:r>
      <w:r w:rsidRPr="00682D10">
        <w:rPr>
          <w:rFonts w:ascii="Arial" w:eastAsia="Arial" w:hAnsi="Arial" w:cs="Arial"/>
          <w:color w:val="000000"/>
          <w:lang w:val="ru-RU"/>
        </w:rPr>
        <w:t>ащихся в заявлении и прилагаемых к нему документах, по результатам которой принимает одно из следующих решений:</w:t>
      </w:r>
      <w:bookmarkEnd w:id="79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принятие решения о согласовании переустройства и (или) перепланировки помещения в многоквартирном доме;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подготовка уведомления об отказе в с</w:t>
      </w:r>
      <w:r w:rsidRPr="00682D10">
        <w:rPr>
          <w:rFonts w:ascii="Arial" w:eastAsia="Arial" w:hAnsi="Arial" w:cs="Arial"/>
          <w:color w:val="000000"/>
          <w:lang w:val="ru-RU"/>
        </w:rPr>
        <w:t>огласования переустройства и (или) перепланировки помещения в многоквартирном доме.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bookmarkStart w:id="80" w:name="sub_331"/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Глава 1. Подготовка решения о согласовании переустройства и (или) перепланировки помещения в многоквартирном доме</w:t>
      </w:r>
      <w:bookmarkEnd w:id="80"/>
    </w:p>
    <w:p w:rsidR="0066354D" w:rsidRPr="00682D10" w:rsidRDefault="00211780">
      <w:pPr>
        <w:widowControl w:val="0"/>
        <w:spacing w:before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81" w:name="sub_1050"/>
      <w:r w:rsidRPr="00682D10">
        <w:rPr>
          <w:rFonts w:ascii="Arial" w:eastAsia="Arial" w:hAnsi="Arial" w:cs="Arial"/>
          <w:color w:val="000000"/>
          <w:lang w:val="ru-RU"/>
        </w:rPr>
        <w:t xml:space="preserve">50. Специалист отдела архитектуры и градостроительства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в течение 15 дней обеспечивает подготовку решения Главы администрации Тургеневского городского поселения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о согласовании переустройства и (или) перепланировки помещения в многоквартирном доме.</w:t>
      </w:r>
      <w:bookmarkEnd w:id="81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82" w:name="sub_1051"/>
      <w:r w:rsidRPr="00682D10">
        <w:rPr>
          <w:rFonts w:ascii="Arial" w:eastAsia="Arial" w:hAnsi="Arial" w:cs="Arial"/>
          <w:color w:val="000000"/>
          <w:lang w:val="ru-RU"/>
        </w:rPr>
        <w:t>51. Со</w:t>
      </w:r>
      <w:r w:rsidRPr="00682D10">
        <w:rPr>
          <w:rFonts w:ascii="Arial" w:eastAsia="Arial" w:hAnsi="Arial" w:cs="Arial"/>
          <w:color w:val="000000"/>
          <w:lang w:val="ru-RU"/>
        </w:rPr>
        <w:t>гласование и подписание решения осуществляется в срок не более 20 дней с даты его подготовки.</w:t>
      </w:r>
      <w:bookmarkEnd w:id="82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83" w:name="sub_1052"/>
      <w:r w:rsidRPr="00682D10">
        <w:rPr>
          <w:rFonts w:ascii="Arial" w:eastAsia="Arial" w:hAnsi="Arial" w:cs="Arial"/>
          <w:color w:val="000000"/>
          <w:lang w:val="ru-RU"/>
        </w:rPr>
        <w:t xml:space="preserve">52. В соответствии с Административным регламентом решение проходит согласование с заместителем Главы администрации, после чего подписывается Главой администрации </w:t>
      </w:r>
      <w:r w:rsidRPr="00682D10">
        <w:rPr>
          <w:rFonts w:ascii="Arial" w:eastAsia="Arial" w:hAnsi="Arial" w:cs="Arial"/>
          <w:color w:val="000000"/>
          <w:lang w:val="ru-RU"/>
        </w:rPr>
        <w:t xml:space="preserve">Тургеневского городского поселения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в течение 1 дня со дня получения.</w:t>
      </w:r>
      <w:bookmarkEnd w:id="83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84" w:name="sub_1053"/>
      <w:r w:rsidRPr="00682D10">
        <w:rPr>
          <w:rFonts w:ascii="Arial" w:eastAsia="Arial" w:hAnsi="Arial" w:cs="Arial"/>
          <w:color w:val="000000"/>
          <w:lang w:val="ru-RU"/>
        </w:rPr>
        <w:lastRenderedPageBreak/>
        <w:t xml:space="preserve">53. </w:t>
      </w:r>
      <w:bookmarkStart w:id="85" w:name="sub_1054"/>
      <w:bookmarkEnd w:id="84"/>
      <w:r w:rsidRPr="00682D10">
        <w:rPr>
          <w:rFonts w:ascii="Arial" w:eastAsia="Arial" w:hAnsi="Arial" w:cs="Arial"/>
          <w:color w:val="000000"/>
          <w:lang w:val="ru-RU"/>
        </w:rPr>
        <w:t>Максимальный срок выполнения административного действия - 43 дня с даты получения заявления специалистом отдела архитектуры и градостроительства .</w:t>
      </w:r>
      <w:bookmarkEnd w:id="85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86" w:name="sub_1055"/>
      <w:r w:rsidRPr="00682D10">
        <w:rPr>
          <w:rFonts w:ascii="Arial" w:eastAsia="Arial" w:hAnsi="Arial" w:cs="Arial"/>
          <w:color w:val="000000"/>
          <w:lang w:val="ru-RU"/>
        </w:rPr>
        <w:t>54. Подписанное и зарегистрированно</w:t>
      </w:r>
      <w:r w:rsidRPr="00682D10">
        <w:rPr>
          <w:rFonts w:ascii="Arial" w:eastAsia="Arial" w:hAnsi="Arial" w:cs="Arial"/>
          <w:color w:val="000000"/>
          <w:lang w:val="ru-RU"/>
        </w:rPr>
        <w:t xml:space="preserve">е решение Главы администрации Тургеневского городского поселения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в течение 1 дня со дня регистрации передается специалистам, ответственным за выдачу результата предоставления муниципальной услуги, заявителю.</w:t>
      </w:r>
      <w:bookmarkEnd w:id="86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bookmarkStart w:id="87" w:name="sub_332"/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Глава 2. Отказ в предоставлении муниципальной</w:t>
      </w:r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 xml:space="preserve"> услуги</w:t>
      </w:r>
      <w:bookmarkEnd w:id="87"/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r>
        <w:rPr>
          <w:rFonts w:ascii="Arial" w:eastAsia="Arial" w:hAnsi="Arial" w:cs="Arial"/>
          <w:iCs w:val="0"/>
          <w:color w:val="000000"/>
          <w:sz w:val="24"/>
          <w:szCs w:val="24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88" w:name="sub_1056"/>
      <w:r w:rsidRPr="00682D10">
        <w:rPr>
          <w:rFonts w:ascii="Arial" w:eastAsia="Arial" w:hAnsi="Arial" w:cs="Arial"/>
          <w:color w:val="000000"/>
          <w:lang w:val="ru-RU"/>
        </w:rPr>
        <w:t>55. В случае если при проведении проверки сведений, содержащихся в заявлении и прилагаемых к нему документах, установлены основания, указанные в пункте 25 Административного регламента, специалист отдела архитектуры и градостроительства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оформляет</w:t>
      </w:r>
      <w:r w:rsidRPr="00682D10">
        <w:rPr>
          <w:rFonts w:ascii="Arial" w:eastAsia="Arial" w:hAnsi="Arial" w:cs="Arial"/>
          <w:color w:val="000000"/>
          <w:lang w:val="ru-RU"/>
        </w:rPr>
        <w:t xml:space="preserve"> проект письма о мотивированном отказе в предоставлении муниципальной услуги с ссылкой на причину отказа.</w:t>
      </w:r>
      <w:bookmarkEnd w:id="88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89" w:name="sub_1057"/>
      <w:r w:rsidRPr="00682D10">
        <w:rPr>
          <w:rFonts w:ascii="Arial" w:eastAsia="Arial" w:hAnsi="Arial" w:cs="Arial"/>
          <w:color w:val="000000"/>
          <w:lang w:val="ru-RU"/>
        </w:rPr>
        <w:t>56. Проект письма в течение 1-го дня со дня получения подписывается Главой администрации Тургеневского городского поселения.</w:t>
      </w:r>
      <w:bookmarkEnd w:id="89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Максимальный срок выполне</w:t>
      </w:r>
      <w:r w:rsidRPr="00682D10">
        <w:rPr>
          <w:rFonts w:ascii="Arial" w:eastAsia="Arial" w:hAnsi="Arial" w:cs="Arial"/>
          <w:color w:val="000000"/>
          <w:lang w:val="ru-RU"/>
        </w:rPr>
        <w:t xml:space="preserve">ния административного действия - 43 дня с даты получения заявления специалистом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специалист отдела архитектуры и градостроительства 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90" w:name="sub_1058"/>
      <w:r w:rsidRPr="00682D10">
        <w:rPr>
          <w:rFonts w:ascii="Arial" w:eastAsia="Arial" w:hAnsi="Arial" w:cs="Arial"/>
          <w:color w:val="000000"/>
          <w:lang w:val="ru-RU"/>
        </w:rPr>
        <w:t xml:space="preserve">57. Подписанное и зарегистрированное уведомление об отказе в согласовании переустройства и (или) перепланировки помещения </w:t>
      </w:r>
      <w:r w:rsidRPr="00682D10">
        <w:rPr>
          <w:rFonts w:ascii="Arial" w:eastAsia="Arial" w:hAnsi="Arial" w:cs="Arial"/>
          <w:color w:val="000000"/>
          <w:lang w:val="ru-RU"/>
        </w:rPr>
        <w:t>в многоквартирном доме в течение 1 дня со дня регистрации передается специалистам, ответственным за выдачу результата предоставления муниципальной услуги, заявителю.</w:t>
      </w:r>
      <w:bookmarkEnd w:id="90"/>
    </w:p>
    <w:p w:rsidR="0066354D" w:rsidRPr="00682D10" w:rsidRDefault="00211780">
      <w:pPr>
        <w:widowControl w:val="0"/>
        <w:spacing w:after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bookmarkStart w:id="91" w:name="sub_340"/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Подраздел 4. Выдача результата заявителю</w:t>
      </w:r>
      <w:bookmarkEnd w:id="91"/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r>
        <w:rPr>
          <w:rFonts w:ascii="Arial" w:eastAsia="Arial" w:hAnsi="Arial" w:cs="Arial"/>
          <w:iCs w:val="0"/>
          <w:color w:val="000000"/>
          <w:sz w:val="24"/>
          <w:szCs w:val="24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92" w:name="sub_1059"/>
      <w:r w:rsidRPr="00682D10">
        <w:rPr>
          <w:rFonts w:ascii="Arial" w:eastAsia="Arial" w:hAnsi="Arial" w:cs="Arial"/>
          <w:color w:val="000000"/>
          <w:lang w:val="ru-RU"/>
        </w:rPr>
        <w:t>58. Результат услуги выдается при предъявлени</w:t>
      </w:r>
      <w:r w:rsidRPr="00682D10">
        <w:rPr>
          <w:rFonts w:ascii="Arial" w:eastAsia="Arial" w:hAnsi="Arial" w:cs="Arial"/>
          <w:color w:val="000000"/>
          <w:lang w:val="ru-RU"/>
        </w:rPr>
        <w:t>и паспорта или иного удостоверяющего личность документа, доверенным лицам - при предъявлении доверенности, оформленной в установленном порядке.</w:t>
      </w:r>
      <w:bookmarkEnd w:id="92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Заявитель уведомляется специалистом, ответственным за выдачу результата услуги, по телефону о готовности результ</w:t>
      </w:r>
      <w:r w:rsidRPr="00682D10">
        <w:rPr>
          <w:rFonts w:ascii="Arial" w:eastAsia="Arial" w:hAnsi="Arial" w:cs="Arial"/>
          <w:color w:val="000000"/>
          <w:lang w:val="ru-RU"/>
        </w:rPr>
        <w:t>ата предоставления услуги в течение 3-х рабочих дней после его получения.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Если заявитель не выявил желания получить результат услуги на руки, то результат услуги направляется ему почтовым отправлением по адресу, содержащемуся в заявлении.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93" w:name="sub_1060"/>
      <w:r w:rsidRPr="00682D10">
        <w:rPr>
          <w:rFonts w:ascii="Arial" w:eastAsia="Arial" w:hAnsi="Arial" w:cs="Arial"/>
          <w:color w:val="000000"/>
          <w:lang w:val="ru-RU"/>
        </w:rPr>
        <w:t>59. В случае если</w:t>
      </w:r>
      <w:r w:rsidRPr="00682D10">
        <w:rPr>
          <w:rFonts w:ascii="Arial" w:eastAsia="Arial" w:hAnsi="Arial" w:cs="Arial"/>
          <w:color w:val="000000"/>
          <w:lang w:val="ru-RU"/>
        </w:rPr>
        <w:t xml:space="preserve"> специалист, ответственный за выдачу результата услуги, не смог дозвониться до заявителя, либо заявитель не указал контактный телефон, заявителю на указанный им почтовый адрес в течение 3-х рабочих дней с момента </w:t>
      </w:r>
      <w:r w:rsidRPr="00682D10">
        <w:rPr>
          <w:rFonts w:ascii="Arial" w:eastAsia="Arial" w:hAnsi="Arial" w:cs="Arial"/>
          <w:color w:val="000000"/>
          <w:lang w:val="ru-RU"/>
        </w:rPr>
        <w:lastRenderedPageBreak/>
        <w:t>получения результата услуги от Администраци</w:t>
      </w:r>
      <w:r w:rsidRPr="00682D10">
        <w:rPr>
          <w:rFonts w:ascii="Arial" w:eastAsia="Arial" w:hAnsi="Arial" w:cs="Arial"/>
          <w:color w:val="000000"/>
          <w:lang w:val="ru-RU"/>
        </w:rPr>
        <w:t>и отправляется простым почтовым отправлением письмо, подтверждающее готовность результата услуги.</w:t>
      </w:r>
      <w:bookmarkEnd w:id="93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94" w:name="sub_1061"/>
      <w:r w:rsidRPr="00682D10">
        <w:rPr>
          <w:rFonts w:ascii="Arial" w:eastAsia="Arial" w:hAnsi="Arial" w:cs="Arial"/>
          <w:color w:val="000000"/>
          <w:lang w:val="ru-RU"/>
        </w:rPr>
        <w:t>60. В случае если заявителем в заявлении указан способ получения результата услуги по почте, то результат услуги в течение 3-х рабочих дней после его подписан</w:t>
      </w:r>
      <w:r w:rsidRPr="00682D10">
        <w:rPr>
          <w:rFonts w:ascii="Arial" w:eastAsia="Arial" w:hAnsi="Arial" w:cs="Arial"/>
          <w:color w:val="000000"/>
          <w:lang w:val="ru-RU"/>
        </w:rPr>
        <w:t>ия отправляется заявителю на указанный им почтовый адрес простым письмом.</w:t>
      </w:r>
      <w:bookmarkEnd w:id="94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66354D" w:rsidRPr="00682D10" w:rsidRDefault="00211780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bookmarkStart w:id="95" w:name="sub_400"/>
      <w:r w:rsidRPr="00682D10">
        <w:rPr>
          <w:rFonts w:ascii="Arial" w:eastAsia="Arial" w:hAnsi="Arial" w:cs="Arial"/>
          <w:color w:val="000000"/>
          <w:sz w:val="32"/>
          <w:szCs w:val="32"/>
          <w:lang w:val="ru-RU"/>
        </w:rPr>
        <w:t>Раздел 4. Формы контроля за исполнением Административного регламента</w:t>
      </w:r>
      <w:bookmarkEnd w:id="95"/>
    </w:p>
    <w:p w:rsidR="0066354D" w:rsidRPr="00682D10" w:rsidRDefault="00211780">
      <w:pPr>
        <w:widowControl w:val="0"/>
        <w:spacing w:before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96" w:name="sub_1062"/>
      <w:r w:rsidRPr="00682D10">
        <w:rPr>
          <w:rFonts w:ascii="Arial" w:eastAsia="Arial" w:hAnsi="Arial" w:cs="Arial"/>
          <w:color w:val="000000"/>
          <w:lang w:val="ru-RU"/>
        </w:rPr>
        <w:t xml:space="preserve">61. </w:t>
      </w:r>
      <w:bookmarkStart w:id="97" w:name="sub_9011"/>
      <w:bookmarkEnd w:id="96"/>
      <w:r w:rsidRPr="00682D10">
        <w:rPr>
          <w:rFonts w:ascii="Arial" w:eastAsia="Arial" w:hAnsi="Arial" w:cs="Arial"/>
          <w:color w:val="000000"/>
          <w:lang w:val="ru-RU"/>
        </w:rPr>
        <w:t>Текущий контроль за соблюдением и исполнением ответственными сотрудниками последовательности действий, определенных регламентом, осуществляется Главой администрации Тургеневского городского поселения.</w:t>
      </w:r>
      <w:bookmarkEnd w:id="97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98" w:name="sub_1082"/>
      <w:r w:rsidRPr="00682D10">
        <w:rPr>
          <w:rFonts w:ascii="Arial" w:eastAsia="Arial" w:hAnsi="Arial" w:cs="Arial"/>
          <w:color w:val="000000"/>
          <w:lang w:val="ru-RU"/>
        </w:rPr>
        <w:t>62. Текущий контроль за соблюдением и исполнением ответ</w:t>
      </w:r>
      <w:r w:rsidRPr="00682D10">
        <w:rPr>
          <w:rFonts w:ascii="Arial" w:eastAsia="Arial" w:hAnsi="Arial" w:cs="Arial"/>
          <w:color w:val="000000"/>
          <w:lang w:val="ru-RU"/>
        </w:rPr>
        <w:t xml:space="preserve">ственными сотрудниками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отдела архитектуры и градостроительства последовательности действий, определенных регламентом, осуществляется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Главой администрации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Тургеневского городского поселения.</w:t>
      </w:r>
      <w:bookmarkEnd w:id="98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99" w:name="sub_1083"/>
      <w:r w:rsidRPr="00682D10">
        <w:rPr>
          <w:rFonts w:ascii="Arial" w:eastAsia="Arial" w:hAnsi="Arial" w:cs="Arial"/>
          <w:color w:val="000000"/>
          <w:lang w:val="ru-RU"/>
        </w:rPr>
        <w:t>63. Специалисты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отдела архитектуры и градостроительства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п</w:t>
      </w:r>
      <w:r w:rsidRPr="00682D10">
        <w:rPr>
          <w:rFonts w:ascii="Arial" w:eastAsia="Arial" w:hAnsi="Arial" w:cs="Arial"/>
          <w:color w:val="000000"/>
          <w:lang w:val="ru-RU"/>
        </w:rPr>
        <w:t xml:space="preserve">ринимающие участие в предоставлении муниципальной услуги, несут персональную ответственность за соблюдение сроков рассмотрения заявлений получателей муниципальной услуги, за полноту, грамотность и доступность проведенного консультирования, за правильность </w:t>
      </w:r>
      <w:r w:rsidRPr="00682D10">
        <w:rPr>
          <w:rFonts w:ascii="Arial" w:eastAsia="Arial" w:hAnsi="Arial" w:cs="Arial"/>
          <w:color w:val="000000"/>
          <w:lang w:val="ru-RU"/>
        </w:rPr>
        <w:t>выполнения процедур, установленных регламентом.</w:t>
      </w:r>
      <w:bookmarkEnd w:id="99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00" w:name="sub_1084"/>
      <w:r w:rsidRPr="00682D10">
        <w:rPr>
          <w:rFonts w:ascii="Arial" w:eastAsia="Arial" w:hAnsi="Arial" w:cs="Arial"/>
          <w:color w:val="000000"/>
          <w:lang w:val="ru-RU"/>
        </w:rPr>
        <w:t xml:space="preserve">64. Ответственность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специалистов отдела архитектуры и градостроительства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закрепляется в их должностных инструкциях.</w:t>
      </w:r>
      <w:bookmarkEnd w:id="100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01" w:name="sub_1085"/>
      <w:r w:rsidRPr="00682D10">
        <w:rPr>
          <w:rFonts w:ascii="Arial" w:eastAsia="Arial" w:hAnsi="Arial" w:cs="Arial"/>
          <w:color w:val="000000"/>
          <w:lang w:val="ru-RU"/>
        </w:rPr>
        <w:t>65. Специалисты, осуществляющие прием и выдачу документов, несут ответственность за поря</w:t>
      </w:r>
      <w:r w:rsidRPr="00682D10">
        <w:rPr>
          <w:rFonts w:ascii="Arial" w:eastAsia="Arial" w:hAnsi="Arial" w:cs="Arial"/>
          <w:color w:val="000000"/>
          <w:lang w:val="ru-RU"/>
        </w:rPr>
        <w:t>док приема и регистрацию документов, разглашение сведений (информации), составляющих служебную тайну или предназначенную для ограниченного пользования, в соответствии с законодательством Российской Федерации.</w:t>
      </w:r>
      <w:bookmarkEnd w:id="101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02" w:name="sub_1086"/>
      <w:r w:rsidRPr="00682D10">
        <w:rPr>
          <w:rFonts w:ascii="Arial" w:eastAsia="Arial" w:hAnsi="Arial" w:cs="Arial"/>
          <w:color w:val="000000"/>
          <w:lang w:val="ru-RU"/>
        </w:rPr>
        <w:t>66. Несоблюдение требований регламента специали</w:t>
      </w:r>
      <w:r w:rsidRPr="00682D10">
        <w:rPr>
          <w:rFonts w:ascii="Arial" w:eastAsia="Arial" w:hAnsi="Arial" w:cs="Arial"/>
          <w:color w:val="000000"/>
          <w:lang w:val="ru-RU"/>
        </w:rPr>
        <w:t>стами влечет наложение на них дисциплинарных взысканий в соответствии с законодательством Российской Федерации.</w:t>
      </w:r>
      <w:bookmarkEnd w:id="102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03" w:name="sub_1087"/>
      <w:r w:rsidRPr="00682D10">
        <w:rPr>
          <w:rFonts w:ascii="Arial" w:eastAsia="Arial" w:hAnsi="Arial" w:cs="Arial"/>
          <w:color w:val="000000"/>
          <w:lang w:val="ru-RU"/>
        </w:rPr>
        <w:t>67. Контроль за полнотой и качеством предоставления муниципальной услуги включает в себя проведение проверок, выявление и устранение нарушений п</w:t>
      </w:r>
      <w:r w:rsidRPr="00682D10">
        <w:rPr>
          <w:rFonts w:ascii="Arial" w:eastAsia="Arial" w:hAnsi="Arial" w:cs="Arial"/>
          <w:color w:val="000000"/>
          <w:lang w:val="ru-RU"/>
        </w:rPr>
        <w:t>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  <w:bookmarkEnd w:id="103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04" w:name="sub_1088"/>
      <w:r w:rsidRPr="00682D10">
        <w:rPr>
          <w:rFonts w:ascii="Arial" w:eastAsia="Arial" w:hAnsi="Arial" w:cs="Arial"/>
          <w:color w:val="000000"/>
          <w:lang w:val="ru-RU"/>
        </w:rPr>
        <w:lastRenderedPageBreak/>
        <w:t>68. Проверки могут быть плановыми и внеплановыми (в связи с обращением</w:t>
      </w:r>
      <w:r w:rsidRPr="00682D10">
        <w:rPr>
          <w:rFonts w:ascii="Arial" w:eastAsia="Arial" w:hAnsi="Arial" w:cs="Arial"/>
          <w:color w:val="000000"/>
          <w:lang w:val="ru-RU"/>
        </w:rPr>
        <w:t xml:space="preserve"> граждан либо получением информации о нарушениях прав заявителей в процессе предоставления муниципальной услуги).</w:t>
      </w:r>
      <w:bookmarkEnd w:id="104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05" w:name="sub_1089"/>
      <w:r w:rsidRPr="00682D10">
        <w:rPr>
          <w:rFonts w:ascii="Arial" w:eastAsia="Arial" w:hAnsi="Arial" w:cs="Arial"/>
          <w:color w:val="000000"/>
          <w:lang w:val="ru-RU"/>
        </w:rPr>
        <w:t>69. По результатам проведенных проверок, в случае выявления нарушений прав заявителей осуществляется привлечение виновных лиц к ответственност</w:t>
      </w:r>
      <w:r w:rsidRPr="00682D10">
        <w:rPr>
          <w:rFonts w:ascii="Arial" w:eastAsia="Arial" w:hAnsi="Arial" w:cs="Arial"/>
          <w:color w:val="000000"/>
          <w:lang w:val="ru-RU"/>
        </w:rPr>
        <w:t>и в соответствии с законодательством Российской Федерации.</w:t>
      </w:r>
      <w:bookmarkEnd w:id="105"/>
    </w:p>
    <w:p w:rsidR="0066354D" w:rsidRPr="00682D10" w:rsidRDefault="00211780">
      <w:pPr>
        <w:widowControl w:val="0"/>
        <w:spacing w:after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bookmarkStart w:id="106" w:name="sub_500"/>
      <w:r w:rsidRPr="00682D10">
        <w:rPr>
          <w:rFonts w:ascii="Arial" w:eastAsia="Arial" w:hAnsi="Arial" w:cs="Arial"/>
          <w:color w:val="000000"/>
          <w:sz w:val="32"/>
          <w:szCs w:val="32"/>
          <w:lang w:val="ru-RU"/>
        </w:rPr>
        <w:t>Раздел 5. Досудебный (внесудебный) порядок обжалования решений и действий (бездействия)</w:t>
      </w:r>
      <w:bookmarkEnd w:id="106"/>
    </w:p>
    <w:p w:rsidR="0066354D" w:rsidRPr="00682D10" w:rsidRDefault="00211780">
      <w:pPr>
        <w:widowControl w:val="0"/>
        <w:spacing w:before="108" w:after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bookmarkStart w:id="107" w:name="sub_501"/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Подраздел 1. Предмет досудебного (внесудебного) обжалования</w:t>
      </w:r>
      <w:bookmarkEnd w:id="107"/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r>
        <w:rPr>
          <w:rFonts w:ascii="Arial" w:eastAsia="Arial" w:hAnsi="Arial" w:cs="Arial"/>
          <w:iCs w:val="0"/>
          <w:color w:val="000000"/>
          <w:sz w:val="24"/>
          <w:szCs w:val="24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08" w:name="sub_1090"/>
      <w:r w:rsidRPr="00682D10">
        <w:rPr>
          <w:rFonts w:ascii="Arial" w:eastAsia="Arial" w:hAnsi="Arial" w:cs="Arial"/>
          <w:color w:val="000000"/>
          <w:lang w:val="ru-RU"/>
        </w:rPr>
        <w:t>70. Заявитель может обратиться с жалобой, в том числе в следующих случаях:</w:t>
      </w:r>
      <w:bookmarkEnd w:id="108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нарушение срока регистрации запроса о предоставлении муниципальной услуги;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нарушение срока предоставления муниципальной услуги. В указанном случае досудебное (внесудебное) обжал</w:t>
      </w:r>
      <w:r w:rsidRPr="00682D10">
        <w:rPr>
          <w:rFonts w:ascii="Arial" w:eastAsia="Arial" w:hAnsi="Arial" w:cs="Arial"/>
          <w:color w:val="000000"/>
          <w:lang w:val="ru-RU"/>
        </w:rPr>
        <w:t>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соответствующих муниципальных услуг в полном о</w:t>
      </w:r>
      <w:r w:rsidRPr="00682D10">
        <w:rPr>
          <w:rFonts w:ascii="Arial" w:eastAsia="Arial" w:hAnsi="Arial" w:cs="Arial"/>
          <w:color w:val="000000"/>
          <w:lang w:val="ru-RU"/>
        </w:rPr>
        <w:t>бъеме в порядке, определенном частью 1.3 статьи 16 Федерального закона от 27 июля 2010 года №210-ФЗ «</w:t>
      </w:r>
      <w:hyperlink r:id="rId19" w:tooltip="http://rnla-service.scli.ru:8080/rnla-links/ws/content/act/bba0bfb1-06c7-4e50-a8d3-fe1045784bf1.html" w:history="1"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Об организации предоставления государственных и муниципальных услуг</w:t>
        </w:r>
      </w:hyperlink>
      <w:r w:rsidRPr="00682D10">
        <w:rPr>
          <w:rFonts w:ascii="Arial" w:eastAsia="Arial" w:hAnsi="Arial" w:cs="Arial"/>
          <w:color w:val="000000"/>
          <w:lang w:val="ru-RU"/>
        </w:rPr>
        <w:t>»;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требование у заявителя документов или информации либо осуществле</w:t>
      </w:r>
      <w:r w:rsidRPr="00682D10">
        <w:rPr>
          <w:rFonts w:ascii="Arial" w:eastAsia="Arial" w:hAnsi="Arial" w:cs="Arial"/>
          <w:color w:val="000000"/>
          <w:lang w:val="ru-RU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муниципальными правовыми актами для предоставления муниципальной услуги;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 муниципальными правовыми актами для предоставления муниципальной услуги, у з</w:t>
      </w:r>
      <w:r w:rsidRPr="00682D10">
        <w:rPr>
          <w:rFonts w:ascii="Arial" w:eastAsia="Arial" w:hAnsi="Arial" w:cs="Arial"/>
          <w:color w:val="000000"/>
          <w:lang w:val="ru-RU"/>
        </w:rPr>
        <w:t>аявителя;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Pr="00682D10">
        <w:rPr>
          <w:rFonts w:ascii="Arial" w:eastAsia="Arial" w:hAnsi="Arial" w:cs="Arial"/>
          <w:color w:val="000000"/>
          <w:lang w:val="ru-RU"/>
        </w:rPr>
        <w:t xml:space="preserve">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</w:t>
      </w:r>
      <w:r w:rsidRPr="00682D10">
        <w:rPr>
          <w:rFonts w:ascii="Arial" w:eastAsia="Arial" w:hAnsi="Arial" w:cs="Arial"/>
          <w:color w:val="000000"/>
          <w:lang w:val="ru-RU"/>
        </w:rPr>
        <w:lastRenderedPageBreak/>
        <w:t>и действия (б</w:t>
      </w:r>
      <w:r w:rsidRPr="00682D10">
        <w:rPr>
          <w:rFonts w:ascii="Arial" w:eastAsia="Arial" w:hAnsi="Arial" w:cs="Arial"/>
          <w:color w:val="000000"/>
          <w:lang w:val="ru-RU"/>
        </w:rPr>
        <w:t>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№210-ФЗ «</w:t>
      </w:r>
      <w:hyperlink r:id="rId20" w:tooltip="http://rnla-service.scli.ru:8080/rnla-links/ws/content/act/bba0bfb1-06c7-4e50-a8d3-fe1045784bf1.html" w:history="1"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Об организации предоставления государственных и муниц</w:t>
        </w:r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ипальных услуг</w:t>
        </w:r>
      </w:hyperlink>
      <w:r w:rsidRPr="00682D10">
        <w:rPr>
          <w:rFonts w:ascii="Arial" w:eastAsia="Arial" w:hAnsi="Arial" w:cs="Arial"/>
          <w:color w:val="000000"/>
          <w:lang w:val="ru-RU"/>
        </w:rPr>
        <w:t>»;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отказ органа, предоставляющего муниципальную услугу, органа, предоставляющего муниципальную услугу, ГАУ «МФЦ», работника ГАУ «МФЦ» в исправлении допущенных ими опечаток и ошибок в выданных в результате предоставления муниципальной услуги документах либо</w:t>
      </w:r>
      <w:r w:rsidRPr="00682D10">
        <w:rPr>
          <w:rFonts w:ascii="Arial" w:eastAsia="Arial" w:hAnsi="Arial" w:cs="Arial"/>
          <w:color w:val="000000"/>
          <w:lang w:val="ru-RU"/>
        </w:rPr>
        <w:t xml:space="preserve">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</w:t>
      </w:r>
      <w:r w:rsidRPr="00682D10">
        <w:rPr>
          <w:rFonts w:ascii="Arial" w:eastAsia="Arial" w:hAnsi="Arial" w:cs="Arial"/>
          <w:color w:val="000000"/>
          <w:lang w:val="ru-RU"/>
        </w:rPr>
        <w:t>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№210-ФЗ «</w:t>
      </w:r>
      <w:hyperlink r:id="rId21" w:tooltip="http://rnla-service.scli.ru:8080/rnla-links/ws/content/act/bba0bfb1-06c7-4e50-a8d3-fe1045784bf1.html" w:history="1"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Об организации предоставления государственных и муниципальных услуг</w:t>
        </w:r>
      </w:hyperlink>
      <w:r w:rsidRPr="00682D10">
        <w:rPr>
          <w:rFonts w:ascii="Arial" w:eastAsia="Arial" w:hAnsi="Arial" w:cs="Arial"/>
          <w:color w:val="000000"/>
          <w:lang w:val="ru-RU"/>
        </w:rPr>
        <w:t>»;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 xml:space="preserve">- нарушение срока </w:t>
      </w:r>
      <w:r w:rsidRPr="00682D10">
        <w:rPr>
          <w:rFonts w:ascii="Arial" w:eastAsia="Arial" w:hAnsi="Arial" w:cs="Arial"/>
          <w:color w:val="000000"/>
          <w:lang w:val="ru-RU"/>
        </w:rPr>
        <w:t>или порядка выдачи документов по результатам предоставления муниципальной услуги;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</w:t>
      </w:r>
      <w:r w:rsidRPr="00682D10">
        <w:rPr>
          <w:rFonts w:ascii="Arial" w:eastAsia="Arial" w:hAnsi="Arial" w:cs="Arial"/>
          <w:color w:val="000000"/>
          <w:lang w:val="ru-RU"/>
        </w:rPr>
        <w:t>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Г</w:t>
      </w:r>
      <w:r w:rsidRPr="00682D10">
        <w:rPr>
          <w:rFonts w:ascii="Arial" w:eastAsia="Arial" w:hAnsi="Arial" w:cs="Arial"/>
          <w:color w:val="000000"/>
          <w:lang w:val="ru-RU"/>
        </w:rPr>
        <w:t>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</w:t>
      </w:r>
      <w:r w:rsidRPr="00682D10">
        <w:rPr>
          <w:rFonts w:ascii="Arial" w:eastAsia="Arial" w:hAnsi="Arial" w:cs="Arial"/>
          <w:color w:val="000000"/>
          <w:lang w:val="ru-RU"/>
        </w:rPr>
        <w:t>едерального закона от 27 июля 2010 года №210-ФЗ «</w:t>
      </w:r>
      <w:hyperlink r:id="rId22" w:tooltip="http://rnla-service.scli.ru:8080/rnla-links/ws/content/act/bba0bfb1-06c7-4e50-a8d3-fe1045784bf1.html" w:history="1"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Об организации предоставления государственных и муниципальных услуг</w:t>
        </w:r>
      </w:hyperlink>
      <w:r w:rsidRPr="00682D10">
        <w:rPr>
          <w:rFonts w:ascii="Arial" w:eastAsia="Arial" w:hAnsi="Arial" w:cs="Arial"/>
          <w:color w:val="000000"/>
          <w:lang w:val="ru-RU"/>
        </w:rPr>
        <w:t>»;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</w:t>
      </w:r>
      <w:r w:rsidRPr="00682D10">
        <w:rPr>
          <w:rFonts w:ascii="Arial" w:eastAsia="Arial" w:hAnsi="Arial" w:cs="Arial"/>
          <w:color w:val="000000"/>
          <w:lang w:val="ru-RU"/>
        </w:rPr>
        <w:t xml:space="preserve">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682D10">
        <w:rPr>
          <w:rFonts w:ascii="Arial" w:eastAsia="Arial" w:hAnsi="Arial" w:cs="Arial"/>
          <w:color w:val="000000"/>
          <w:lang w:val="ru-RU"/>
        </w:rPr>
        <w:lastRenderedPageBreak/>
        <w:t>Федерального закона от 27 июля 2010 года №210-ФЗ «</w:t>
      </w:r>
      <w:hyperlink r:id="rId23" w:tooltip="http://rnla-service.scli.ru:8080/rnla-links/ws/content/act/bba0bfb1-06c7-4e50-a8d3-fe1045784bf1.html" w:history="1"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 xml:space="preserve">Об организации предоставления государственных и </w:t>
        </w:r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муниципальных услуг</w:t>
        </w:r>
      </w:hyperlink>
      <w:r w:rsidRPr="00682D10">
        <w:rPr>
          <w:rFonts w:ascii="Arial" w:eastAsia="Arial" w:hAnsi="Arial" w:cs="Arial"/>
          <w:color w:val="000000"/>
          <w:lang w:val="ru-RU"/>
        </w:rPr>
        <w:t>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</w:t>
      </w:r>
      <w:r w:rsidRPr="00682D10">
        <w:rPr>
          <w:rFonts w:ascii="Arial" w:eastAsia="Arial" w:hAnsi="Arial" w:cs="Arial"/>
          <w:color w:val="000000"/>
          <w:lang w:val="ru-RU"/>
        </w:rPr>
        <w:t>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№210-ФЗ «</w:t>
      </w:r>
      <w:hyperlink r:id="rId24" w:tooltip="http://rnla-service.scli.ru:8080/rnla-links/ws/content/act/bba0bfb1-06c7-4e50-a8d3-fe1045784bf1.html" w:history="1"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Об организации предоставления государственных и муниципальных усл</w:t>
        </w:r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уг</w:t>
        </w:r>
      </w:hyperlink>
      <w:bookmarkEnd w:id="1"/>
      <w:r w:rsidRPr="00682D10">
        <w:rPr>
          <w:rFonts w:ascii="Arial" w:eastAsia="Arial" w:hAnsi="Arial" w:cs="Arial"/>
          <w:color w:val="000000"/>
          <w:lang w:val="ru-RU"/>
        </w:rPr>
        <w:t>».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66354D" w:rsidRPr="00682D10" w:rsidRDefault="00211780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iCs w:val="0"/>
          <w:color w:val="000000"/>
          <w:lang w:val="ru-RU"/>
        </w:rPr>
      </w:pPr>
      <w:bookmarkStart w:id="109" w:name="sub_502"/>
      <w:r w:rsidRPr="00682D10">
        <w:rPr>
          <w:rFonts w:ascii="Arial" w:eastAsia="Arial" w:hAnsi="Arial" w:cs="Arial"/>
          <w:iCs w:val="0"/>
          <w:color w:val="000000"/>
          <w:sz w:val="24"/>
          <w:szCs w:val="24"/>
          <w:lang w:val="ru-RU"/>
        </w:rPr>
        <w:t>Подраздел 2. Порядок досудебного (внесудебного) обжалования</w:t>
      </w:r>
      <w:bookmarkEnd w:id="109"/>
    </w:p>
    <w:p w:rsidR="0066354D" w:rsidRPr="00682D10" w:rsidRDefault="00211780">
      <w:pPr>
        <w:widowControl w:val="0"/>
        <w:spacing w:before="108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10" w:name="sub_1091"/>
      <w:r w:rsidRPr="00682D10">
        <w:rPr>
          <w:rFonts w:ascii="Arial" w:eastAsia="Arial" w:hAnsi="Arial" w:cs="Arial"/>
          <w:color w:val="000000"/>
          <w:lang w:val="ru-RU"/>
        </w:rPr>
        <w:t>71. Жалоба в Администрацию подается в письменной или в электронной форме. Жалоба может быть подана непосредственно в Администрацию или в ГАУ «МФЦ», в том числе через организацию, осуществ</w:t>
      </w:r>
      <w:r w:rsidRPr="00682D10">
        <w:rPr>
          <w:rFonts w:ascii="Arial" w:eastAsia="Arial" w:hAnsi="Arial" w:cs="Arial"/>
          <w:color w:val="000000"/>
          <w:lang w:val="ru-RU"/>
        </w:rPr>
        <w:t>ляющую функцию приема документов, а также направлена по почте или через официальный сайт и Портал государственных и муниципальных услуг (функций) Республики Мордовия, на личном приеме должностными лицами Администрации, а также через федеральную информацион</w:t>
      </w:r>
      <w:r w:rsidRPr="00682D10">
        <w:rPr>
          <w:rFonts w:ascii="Arial" w:eastAsia="Arial" w:hAnsi="Arial" w:cs="Arial"/>
          <w:color w:val="000000"/>
          <w:lang w:val="ru-RU"/>
        </w:rPr>
        <w:t>ную систему досудебного (внесудебного) обжалования.</w:t>
      </w:r>
      <w:bookmarkEnd w:id="110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11" w:name="sub_1092"/>
      <w:r w:rsidRPr="00682D10">
        <w:rPr>
          <w:rFonts w:ascii="Arial" w:eastAsia="Arial" w:hAnsi="Arial" w:cs="Arial"/>
          <w:color w:val="000000"/>
          <w:lang w:val="ru-RU"/>
        </w:rPr>
        <w:t>72. Особенности подачи и рассмотрения жалоб на решения и действия (бездействие) Администрации и ее должностных лиц устанавливаются муниципальными правовыми актами.</w:t>
      </w:r>
      <w:bookmarkEnd w:id="111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12" w:name="sub_1093"/>
      <w:r w:rsidRPr="00682D10">
        <w:rPr>
          <w:rFonts w:ascii="Arial" w:eastAsia="Arial" w:hAnsi="Arial" w:cs="Arial"/>
          <w:color w:val="000000"/>
          <w:lang w:val="ru-RU"/>
        </w:rPr>
        <w:t>73. Жалоба должна содержать:</w:t>
      </w:r>
      <w:bookmarkEnd w:id="112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наименова</w:t>
      </w:r>
      <w:r w:rsidRPr="00682D10">
        <w:rPr>
          <w:rFonts w:ascii="Arial" w:eastAsia="Arial" w:hAnsi="Arial" w:cs="Arial"/>
          <w:color w:val="000000"/>
          <w:lang w:val="ru-RU"/>
        </w:rPr>
        <w:t>ние органа, предоставляющего муниципальную услугу, должностного лица органа, предоставляющего муниципальную услугу, либо должностного лица, решения и действия (бездействия) которых обжалуются;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 xml:space="preserve">- фамилию, имя, отчество (последнее - при наличии), сведения о </w:t>
      </w:r>
      <w:r w:rsidRPr="00682D10">
        <w:rPr>
          <w:rFonts w:ascii="Arial" w:eastAsia="Arial" w:hAnsi="Arial" w:cs="Arial"/>
          <w:color w:val="000000"/>
          <w:lang w:val="ru-RU"/>
        </w:rPr>
        <w:t>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</w:t>
      </w:r>
      <w:r w:rsidRPr="00682D10">
        <w:rPr>
          <w:rFonts w:ascii="Arial" w:eastAsia="Arial" w:hAnsi="Arial" w:cs="Arial"/>
          <w:color w:val="000000"/>
          <w:lang w:val="ru-RU"/>
        </w:rPr>
        <w:t>ь направлен ответ заявителю;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сведения об обжалуемых решениях и действиях (бездействиях) Администрации;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доводы, на основании которых заявитель не согласен с решением и действием (бездействием) Администрации.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13" w:name="sub_1094"/>
      <w:r w:rsidRPr="00682D10">
        <w:rPr>
          <w:rFonts w:ascii="Arial" w:eastAsia="Arial" w:hAnsi="Arial" w:cs="Arial"/>
          <w:color w:val="000000"/>
          <w:lang w:val="ru-RU"/>
        </w:rPr>
        <w:lastRenderedPageBreak/>
        <w:t>74. Жалоба, поступившая в Администрацию, подлежит рассмотрению должностным лицом, наделенным полномочиями по рассмотрению жалоб, в течение 15 рабочи</w:t>
      </w:r>
      <w:r w:rsidRPr="00682D10">
        <w:rPr>
          <w:rFonts w:ascii="Arial" w:eastAsia="Arial" w:hAnsi="Arial" w:cs="Arial"/>
          <w:color w:val="000000"/>
          <w:lang w:val="ru-RU"/>
        </w:rPr>
        <w:t>х дней со дня ее регистрации.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</w:t>
      </w:r>
      <w:r w:rsidRPr="00682D10">
        <w:rPr>
          <w:rFonts w:ascii="Arial" w:eastAsia="Arial" w:hAnsi="Arial" w:cs="Arial"/>
          <w:color w:val="000000"/>
          <w:lang w:val="ru-RU"/>
        </w:rPr>
        <w:t>ие 5 рабочих дней со дня ее регистрации.</w:t>
      </w:r>
      <w:bookmarkEnd w:id="113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14" w:name="sub_1095"/>
      <w:r w:rsidRPr="00682D10">
        <w:rPr>
          <w:rFonts w:ascii="Arial" w:eastAsia="Arial" w:hAnsi="Arial" w:cs="Arial"/>
          <w:color w:val="000000"/>
          <w:lang w:val="ru-RU"/>
        </w:rPr>
        <w:t>75. По результатам рассмотрения жалобы Администрация принимает одно из следующих решений:</w:t>
      </w:r>
      <w:bookmarkEnd w:id="114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 xml:space="preserve">- удовлетворяет жалобу, в том числе в форме: отмены принятого решения; исправления допущенных Администрацией опечаток и ошибок в выданных в результате предоставления муниципальной услуги документах; возврата заявителю денежных средств, взимание которых не </w:t>
      </w:r>
      <w:r w:rsidRPr="00682D10">
        <w:rPr>
          <w:rFonts w:ascii="Arial" w:eastAsia="Arial" w:hAnsi="Arial" w:cs="Arial"/>
          <w:color w:val="000000"/>
          <w:lang w:val="ru-RU"/>
        </w:rPr>
        <w:t>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отказывает в удовлетворении жалобы.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15" w:name="sub_1096"/>
      <w:r w:rsidRPr="00682D10">
        <w:rPr>
          <w:rFonts w:ascii="Arial" w:eastAsia="Arial" w:hAnsi="Arial" w:cs="Arial"/>
          <w:color w:val="000000"/>
          <w:lang w:val="ru-RU"/>
        </w:rPr>
        <w:t>76. Не позднее дня, следующего за днем принятия одного из вышеуказан</w:t>
      </w:r>
      <w:r w:rsidRPr="00682D10">
        <w:rPr>
          <w:rFonts w:ascii="Arial" w:eastAsia="Arial" w:hAnsi="Arial" w:cs="Arial"/>
          <w:color w:val="000000"/>
          <w:lang w:val="ru-RU"/>
        </w:rPr>
        <w:t>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15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В случае признания жалобы подлежащей удовлетворению, в ответе заявителю дается информация о действиях,</w:t>
      </w:r>
      <w:r w:rsidRPr="00682D10">
        <w:rPr>
          <w:rFonts w:ascii="Arial" w:eastAsia="Arial" w:hAnsi="Arial" w:cs="Arial"/>
          <w:color w:val="000000"/>
          <w:lang w:val="ru-RU"/>
        </w:rPr>
        <w:t xml:space="preserve"> осуществляемых органом, предоставляющим муниципальную услугу, ГАУ «МФЦ»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</w:t>
      </w:r>
      <w:r w:rsidRPr="00682D10">
        <w:rPr>
          <w:rFonts w:ascii="Arial" w:eastAsia="Arial" w:hAnsi="Arial" w:cs="Arial"/>
          <w:color w:val="000000"/>
          <w:lang w:val="ru-RU"/>
        </w:rPr>
        <w:t>ших действиях, которые необходимо совершить заявителю в целях получения муниципальной услуги.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</w:t>
      </w:r>
      <w:r w:rsidRPr="00682D10">
        <w:rPr>
          <w:rFonts w:ascii="Arial" w:eastAsia="Arial" w:hAnsi="Arial" w:cs="Arial"/>
          <w:color w:val="000000"/>
          <w:lang w:val="ru-RU"/>
        </w:rPr>
        <w:t xml:space="preserve"> порядке обжалования принятого решения.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16" w:name="sub_1097"/>
      <w:r w:rsidRPr="00682D10">
        <w:rPr>
          <w:rFonts w:ascii="Arial" w:eastAsia="Arial" w:hAnsi="Arial" w:cs="Arial"/>
          <w:color w:val="000000"/>
          <w:lang w:val="ru-RU"/>
        </w:rPr>
        <w:t>77. В случае установления при рассмотрении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</w:t>
      </w:r>
      <w:r w:rsidRPr="00682D10">
        <w:rPr>
          <w:rFonts w:ascii="Arial" w:eastAsia="Arial" w:hAnsi="Arial" w:cs="Arial"/>
          <w:color w:val="000000"/>
          <w:lang w:val="ru-RU"/>
        </w:rPr>
        <w:t>иеся материалы в органы прокуратуры.</w:t>
      </w:r>
      <w:bookmarkEnd w:id="116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17" w:name="sub_1098"/>
      <w:r w:rsidRPr="00682D10">
        <w:rPr>
          <w:rFonts w:ascii="Arial" w:eastAsia="Arial" w:hAnsi="Arial" w:cs="Arial"/>
          <w:color w:val="000000"/>
          <w:lang w:val="ru-RU"/>
        </w:rPr>
        <w:t>78. Заявители вправе обжаловать действия (бездействие) и решения, осуществляемые (принятые) в ходе предоставления муниципальной услуги в судебном порядке.</w:t>
      </w:r>
      <w:bookmarkEnd w:id="117"/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Приложение №1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lastRenderedPageBreak/>
        <w:t>к административному регламенту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администрации</w:t>
      </w: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 Тургеневского городского поселения </w:t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предоставления муниципальной услуги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"Согласование переустройства и (или)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перепланировки помещения в многоквартирном доме"</w:t>
      </w:r>
    </w:p>
    <w:p w:rsidR="0066354D" w:rsidRPr="00682D10" w:rsidRDefault="00211780">
      <w:pPr>
        <w:widowControl w:val="0"/>
        <w:ind w:firstLine="720"/>
        <w:jc w:val="right"/>
        <w:rPr>
          <w:lang w:val="ru-RU"/>
        </w:rPr>
      </w:pPr>
      <w:r>
        <w:rPr>
          <w:rFonts w:ascii="Arial" w:eastAsia="Arial" w:hAnsi="Arial" w:cs="Arial"/>
          <w:b/>
          <w:bCs/>
          <w:color w:val="26282F"/>
        </w:rPr>
        <w:t> </w:t>
      </w:r>
    </w:p>
    <w:p w:rsidR="0066354D" w:rsidRPr="00682D10" w:rsidRDefault="00211780">
      <w:pPr>
        <w:widowControl w:val="0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Главе администрации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Тургеневского городского поселения </w:t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________________________________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________________________________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            </w:t>
      </w: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 ________________________________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(Ф. И. О. полностью, адрес,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паспорт, телефон)</w:t>
      </w:r>
    </w:p>
    <w:p w:rsidR="0066354D" w:rsidRPr="00682D10" w:rsidRDefault="00211780">
      <w:pPr>
        <w:widowControl w:val="0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 w:rsidRPr="00682D10">
        <w:rPr>
          <w:rFonts w:ascii="Arial" w:eastAsia="Arial" w:hAnsi="Arial" w:cs="Arial"/>
          <w:color w:val="000000"/>
          <w:sz w:val="32"/>
          <w:szCs w:val="32"/>
          <w:lang w:val="ru-RU"/>
        </w:rPr>
        <w:t>Заявление</w:t>
      </w:r>
    </w:p>
    <w:p w:rsidR="0066354D" w:rsidRPr="00682D10" w:rsidRDefault="00211780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 w:rsidRPr="00682D10">
        <w:rPr>
          <w:rFonts w:ascii="Arial" w:eastAsia="Arial" w:hAnsi="Arial" w:cs="Arial"/>
          <w:color w:val="000000"/>
          <w:sz w:val="32"/>
          <w:szCs w:val="32"/>
          <w:lang w:val="ru-RU"/>
        </w:rPr>
        <w:t>о переустройстве и (или) перепланировке помещения</w:t>
      </w:r>
    </w:p>
    <w:p w:rsidR="0066354D" w:rsidRPr="00682D10" w:rsidRDefault="00211780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 w:rsidRPr="00682D10">
        <w:rPr>
          <w:rFonts w:ascii="Arial" w:eastAsia="Arial" w:hAnsi="Arial" w:cs="Arial"/>
          <w:color w:val="000000"/>
          <w:sz w:val="32"/>
          <w:szCs w:val="32"/>
          <w:lang w:val="ru-RU"/>
        </w:rPr>
        <w:t>в многоквартирном доме</w:t>
      </w:r>
    </w:p>
    <w:p w:rsidR="0066354D" w:rsidRPr="00682D10" w:rsidRDefault="00211780">
      <w:pPr>
        <w:widowControl w:val="0"/>
        <w:ind w:firstLine="720"/>
        <w:jc w:val="center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от _____________________________________________________________________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_____________________________________________________________________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       </w:t>
      </w:r>
      <w:r w:rsidRPr="00682D10">
        <w:rPr>
          <w:rFonts w:ascii="Arial" w:eastAsia="Arial" w:hAnsi="Arial" w:cs="Arial"/>
          <w:color w:val="000000"/>
          <w:lang w:val="ru-RU"/>
        </w:rPr>
        <w:t xml:space="preserve"> (указывается собственник помещения в многоквартирном доме, либо собственники помещения в многоквартирном</w:t>
      </w:r>
      <w:r w:rsidRPr="00682D10">
        <w:rPr>
          <w:rFonts w:ascii="Arial" w:eastAsia="Arial" w:hAnsi="Arial" w:cs="Arial"/>
          <w:color w:val="000000"/>
          <w:lang w:val="ru-RU"/>
        </w:rPr>
        <w:t xml:space="preserve"> доме,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Примечание: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для физических лиц указываются: фамилия,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имя, отчество, рекв</w:t>
      </w:r>
      <w:r w:rsidRPr="00682D10">
        <w:rPr>
          <w:rFonts w:ascii="Arial" w:eastAsia="Arial" w:hAnsi="Arial" w:cs="Arial"/>
          <w:color w:val="000000"/>
          <w:lang w:val="ru-RU"/>
        </w:rPr>
        <w:t>изиты документа, удостоверяющего личность, (серия, номер, кем и когда выдан), место жительства, номер телефона;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для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представителя физического лица указываются: фамилия, имя, отчество представителя, реквизиты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доверенности, которая прилагается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к заявлен</w:t>
      </w:r>
      <w:r w:rsidRPr="00682D10">
        <w:rPr>
          <w:rFonts w:ascii="Arial" w:eastAsia="Arial" w:hAnsi="Arial" w:cs="Arial"/>
          <w:color w:val="000000"/>
          <w:lang w:val="ru-RU"/>
        </w:rPr>
        <w:t>ию.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 для юридических лиц указываются: наименование, организационно-правовая форма, адрес места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нахождения, номер телефона, фамилия, имя, отчество лица, уполномоченного представлять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интересы юридического лица, с указанием реквизитов документа, удостоверя</w:t>
      </w:r>
      <w:r w:rsidRPr="00682D10">
        <w:rPr>
          <w:rFonts w:ascii="Arial" w:eastAsia="Arial" w:hAnsi="Arial" w:cs="Arial"/>
          <w:color w:val="000000"/>
          <w:lang w:val="ru-RU"/>
        </w:rPr>
        <w:t>ющего эти правомочия и прилагаемого к заявлению.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Место нахождения помещения: ____________________________________________________________________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lastRenderedPageBreak/>
        <w:t>____________________________________________________________________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Собственник(и) помещения: ____________________________________________________________________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Прошу разрешить ____________________________________________________________________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____________________________________________________________________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(переустройство, перепланировку, переустройство и перепланировку - нужное указать) помещения в мног</w:t>
      </w:r>
      <w:r w:rsidRPr="00682D10">
        <w:rPr>
          <w:rFonts w:ascii="Arial" w:eastAsia="Arial" w:hAnsi="Arial" w:cs="Arial"/>
          <w:color w:val="000000"/>
          <w:lang w:val="ru-RU"/>
        </w:rPr>
        <w:t>оквартирном доме, занимаемого на основании (права собственности, договора найма, договора аренды - нужное указать) согласно прилагаемому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проекту (проектной документации) переустройства и (или) перепланировки помещения в многоквартирном доме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Срок производс</w:t>
      </w:r>
      <w:r w:rsidRPr="00682D10">
        <w:rPr>
          <w:rFonts w:ascii="Arial" w:eastAsia="Arial" w:hAnsi="Arial" w:cs="Arial"/>
          <w:color w:val="000000"/>
          <w:lang w:val="ru-RU"/>
        </w:rPr>
        <w:t>тва ремонтно-строительных работ с "_" ________ 20__ г. по "_" ________ 20__ г.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Режим производства ремонтно-строительных работ с ____ по ___ часов в _______________дни.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Обязуюсь: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осуществить ремонтно-строительные работы в соответствии с проектом (проектной документацией);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обеспечить свободный доступ к месту проведения ремонтно-строительных работ должностных лиц органа местного самоуправления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муниципального образования либо уполном</w:t>
      </w:r>
      <w:r w:rsidRPr="00682D10">
        <w:rPr>
          <w:rFonts w:ascii="Arial" w:eastAsia="Arial" w:hAnsi="Arial" w:cs="Arial"/>
          <w:color w:val="000000"/>
          <w:lang w:val="ru-RU"/>
        </w:rPr>
        <w:t>оченного им органа для проверки хода работ;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осуществить работы в установленные сроки и с соблюдением согласованного режима проведения работ.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Согласие на переустройство и (или) перепланировку получено от совместно проживающих совершеннолетних членов семьи н</w:t>
      </w:r>
      <w:r w:rsidRPr="00682D10">
        <w:rPr>
          <w:rFonts w:ascii="Arial" w:eastAsia="Arial" w:hAnsi="Arial" w:cs="Arial"/>
          <w:color w:val="000000"/>
          <w:lang w:val="ru-RU"/>
        </w:rPr>
        <w:t>анимателя жилого помещения по договору социального найма "__" ________ 20__ г. № ______</w:t>
      </w:r>
    </w:p>
    <w:p w:rsidR="0066354D" w:rsidRPr="00682D10" w:rsidRDefault="00211780">
      <w:pPr>
        <w:widowControl w:val="0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tbl>
      <w:tblPr>
        <w:tblW w:w="9639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427"/>
        <w:gridCol w:w="2950"/>
        <w:gridCol w:w="1818"/>
        <w:gridCol w:w="1900"/>
      </w:tblGrid>
      <w:tr w:rsidR="0066354D" w:rsidRPr="00682D10">
        <w:tc>
          <w:tcPr>
            <w:tcW w:w="487" w:type="dxa"/>
            <w:tcBorders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bookmarkStart w:id="118" w:name="sub_91"/>
            <w:r>
              <w:rPr>
                <w:rFonts w:ascii="Arial" w:eastAsia="Arial" w:hAnsi="Arial" w:cs="Arial"/>
                <w:color w:val="000000"/>
              </w:rPr>
              <w:t>N п/п</w:t>
            </w:r>
            <w:bookmarkEnd w:id="118"/>
          </w:p>
        </w:tc>
        <w:tc>
          <w:tcPr>
            <w:tcW w:w="2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Фамилия, имя, отчество</w:t>
            </w:r>
          </w:p>
        </w:tc>
        <w:tc>
          <w:tcPr>
            <w:tcW w:w="2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Pr="00682D10" w:rsidRDefault="00211780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82D10">
              <w:rPr>
                <w:rFonts w:ascii="Arial" w:eastAsia="Arial" w:hAnsi="Arial" w:cs="Arial"/>
                <w:color w:val="000000"/>
                <w:lang w:val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Подпись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1902" w:type="dxa"/>
            <w:tcBorders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Pr="00682D10" w:rsidRDefault="00211780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82D10">
              <w:rPr>
                <w:rFonts w:ascii="Arial" w:eastAsia="Arial" w:hAnsi="Arial" w:cs="Arial"/>
                <w:color w:val="000000"/>
                <w:lang w:val="ru-RU"/>
              </w:rPr>
              <w:t>Отметка о нотариальном заверении подписей лиц</w:t>
            </w:r>
          </w:p>
        </w:tc>
      </w:tr>
      <w:tr w:rsidR="0066354D">
        <w:tc>
          <w:tcPr>
            <w:tcW w:w="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66354D">
        <w:tc>
          <w:tcPr>
            <w:tcW w:w="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66354D">
        <w:tc>
          <w:tcPr>
            <w:tcW w:w="487" w:type="dxa"/>
            <w:tcBorders>
              <w:top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:rsidR="0066354D" w:rsidRDefault="00211780">
      <w:pPr>
        <w:widowControl w:val="0"/>
        <w:ind w:firstLine="720"/>
        <w:jc w:val="both"/>
      </w:pPr>
      <w:r>
        <w:rPr>
          <w:rFonts w:ascii="Arial" w:eastAsia="Arial" w:hAnsi="Arial" w:cs="Arial"/>
        </w:rPr>
        <w:lastRenderedPageBreak/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19" w:name="sub_9001"/>
      <w:r w:rsidRPr="00682D10">
        <w:rPr>
          <w:rFonts w:ascii="Arial" w:eastAsia="Arial" w:hAnsi="Arial" w:cs="Arial"/>
          <w:color w:val="000000"/>
          <w:lang w:val="ru-RU"/>
        </w:rPr>
        <w:t>* Подписи ставятся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в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присутствии должностного лица, принимающего</w:t>
      </w:r>
      <w:bookmarkEnd w:id="119"/>
      <w:r w:rsidRPr="00682D10">
        <w:rPr>
          <w:rFonts w:ascii="Arial" w:eastAsia="Arial" w:hAnsi="Arial" w:cs="Arial"/>
          <w:color w:val="000000"/>
          <w:lang w:val="ru-RU"/>
        </w:rPr>
        <w:t xml:space="preserve"> документы. В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Перечень документов: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1) _____________________________________________________________________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___________________________________________________________ на ______ листах: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(указывается вид и реквизиты правоустанавливающего документа на переустраиваемое и (</w:t>
      </w:r>
      <w:r w:rsidRPr="00682D10">
        <w:rPr>
          <w:rFonts w:ascii="Arial" w:eastAsia="Arial" w:hAnsi="Arial" w:cs="Arial"/>
          <w:color w:val="000000"/>
          <w:lang w:val="ru-RU"/>
        </w:rPr>
        <w:t>или) перепланируемое помещение (с отметкой: подлинник или нотариально заверенная копия)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2) проект (проектная документация) переустройства и (или)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перепланировки помещения в многоквартирном доме на ____________ листах;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3) технический паспорт переустраиваем</w:t>
      </w:r>
      <w:r w:rsidRPr="00682D10">
        <w:rPr>
          <w:rFonts w:ascii="Arial" w:eastAsia="Arial" w:hAnsi="Arial" w:cs="Arial"/>
          <w:color w:val="000000"/>
          <w:lang w:val="ru-RU"/>
        </w:rPr>
        <w:t>ого и (или) перепланируемого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жилого помещения на ___________ листах,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(предоставляетс</w:t>
      </w:r>
      <w:r w:rsidRPr="00682D10">
        <w:rPr>
          <w:rFonts w:ascii="Arial" w:eastAsia="Arial" w:hAnsi="Arial" w:cs="Arial"/>
          <w:color w:val="000000"/>
          <w:lang w:val="ru-RU"/>
        </w:rPr>
        <w:t>я в случаях, если такое помещение или дом, в котором оно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находится,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является памятником архитектуры, истории или культуры) на ___________ листах;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5) документы, подтверждающие согласие временно отсутствующих членов семьи нанимателя на переустройство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 xml:space="preserve"> и (и</w:t>
      </w:r>
      <w:r w:rsidRPr="00682D10">
        <w:rPr>
          <w:rFonts w:ascii="Arial" w:eastAsia="Arial" w:hAnsi="Arial" w:cs="Arial"/>
          <w:color w:val="000000"/>
          <w:lang w:val="ru-RU"/>
        </w:rPr>
        <w:t>ли) перепланировку помещения в многоквартирном доме, на __________ листах (при необходимости);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6) иные документы: ______________________________________________________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(доверенности, выписки из устава, копия паспорта (для физических лиц) и др.)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Подписи лиц, подавших заявление*: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"__" _________ 20_ г. ___________________ _______________________________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     </w:t>
      </w:r>
      <w:r w:rsidRPr="00682D10">
        <w:rPr>
          <w:rFonts w:ascii="Arial" w:eastAsia="Arial" w:hAnsi="Arial" w:cs="Arial"/>
          <w:color w:val="000000"/>
          <w:lang w:val="ru-RU"/>
        </w:rPr>
        <w:t xml:space="preserve"> (дата)</w:t>
      </w:r>
      <w:r>
        <w:rPr>
          <w:rFonts w:ascii="Arial" w:eastAsia="Arial" w:hAnsi="Arial" w:cs="Arial"/>
          <w:color w:val="000000"/>
        </w:rPr>
        <w:t>      </w:t>
      </w:r>
      <w:r w:rsidRPr="00682D10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  </w:t>
      </w:r>
      <w:r w:rsidRPr="00682D10">
        <w:rPr>
          <w:rFonts w:ascii="Arial" w:eastAsia="Arial" w:hAnsi="Arial" w:cs="Arial"/>
          <w:color w:val="000000"/>
          <w:lang w:val="ru-RU"/>
        </w:rPr>
        <w:t>(подпись заявителя)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(расшифровка подписи заявителя)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"__" _________ 20_ г. ___________________ _______________________________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     </w:t>
      </w:r>
      <w:r w:rsidRPr="00682D10">
        <w:rPr>
          <w:rFonts w:ascii="Arial" w:eastAsia="Arial" w:hAnsi="Arial" w:cs="Arial"/>
          <w:color w:val="000000"/>
          <w:lang w:val="ru-RU"/>
        </w:rPr>
        <w:t xml:space="preserve"> (дата)</w:t>
      </w:r>
      <w:r>
        <w:rPr>
          <w:rFonts w:ascii="Arial" w:eastAsia="Arial" w:hAnsi="Arial" w:cs="Arial"/>
          <w:color w:val="000000"/>
        </w:rPr>
        <w:t>        </w:t>
      </w:r>
      <w:r w:rsidRPr="00682D10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  </w:t>
      </w:r>
      <w:r w:rsidRPr="00682D10">
        <w:rPr>
          <w:rFonts w:ascii="Arial" w:eastAsia="Arial" w:hAnsi="Arial" w:cs="Arial"/>
          <w:color w:val="000000"/>
          <w:lang w:val="ru-RU"/>
        </w:rPr>
        <w:t>(подпись заявителя)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(расшифровка подписи заявителя)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20" w:name="sub_901"/>
      <w:r w:rsidRPr="00682D10">
        <w:rPr>
          <w:rFonts w:ascii="Arial" w:eastAsia="Arial" w:hAnsi="Arial" w:cs="Arial"/>
          <w:color w:val="000000"/>
          <w:lang w:val="ru-RU"/>
        </w:rPr>
        <w:t>* При пользовании помещением на основании договора социального</w:t>
      </w:r>
      <w:bookmarkEnd w:id="120"/>
      <w:r w:rsidRPr="00682D10">
        <w:rPr>
          <w:rFonts w:ascii="Arial" w:eastAsia="Arial" w:hAnsi="Arial" w:cs="Arial"/>
          <w:color w:val="000000"/>
          <w:lang w:val="ru-RU"/>
        </w:rPr>
        <w:t xml:space="preserve"> найма заявление подписывается нанимателем, указанным в договоре в качестве стороны, </w:t>
      </w:r>
      <w:r w:rsidRPr="00682D10">
        <w:rPr>
          <w:rFonts w:ascii="Arial" w:eastAsia="Arial" w:hAnsi="Arial" w:cs="Arial"/>
          <w:color w:val="000000"/>
          <w:lang w:val="ru-RU"/>
        </w:rPr>
        <w:lastRenderedPageBreak/>
        <w:t>при пользовании жилым помещен</w:t>
      </w:r>
      <w:r w:rsidRPr="00682D10">
        <w:rPr>
          <w:rFonts w:ascii="Arial" w:eastAsia="Arial" w:hAnsi="Arial" w:cs="Arial"/>
          <w:color w:val="000000"/>
          <w:lang w:val="ru-RU"/>
        </w:rPr>
        <w:t>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Способ получения ответа: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на руки _______ по почте ________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 xml:space="preserve">На обработку и распространение своих персональных данных </w:t>
      </w:r>
      <w:r w:rsidRPr="00682D10">
        <w:rPr>
          <w:rFonts w:ascii="Arial" w:eastAsia="Arial" w:hAnsi="Arial" w:cs="Arial"/>
          <w:color w:val="000000"/>
          <w:lang w:val="ru-RU"/>
        </w:rPr>
        <w:t>при сохранении их конфиденциальности в соответствии с Федеральным законом от 27.07.2006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г. №</w:t>
      </w:r>
      <w:r>
        <w:rPr>
          <w:rFonts w:ascii="Arial" w:eastAsia="Arial" w:hAnsi="Arial" w:cs="Arial"/>
          <w:color w:val="000000"/>
        </w:rPr>
        <w:t> </w:t>
      </w:r>
      <w:r w:rsidRPr="00682D10">
        <w:rPr>
          <w:rFonts w:ascii="Arial" w:eastAsia="Arial" w:hAnsi="Arial" w:cs="Arial"/>
          <w:color w:val="000000"/>
          <w:lang w:val="ru-RU"/>
        </w:rPr>
        <w:t>152-ФЗ "</w:t>
      </w:r>
      <w:hyperlink r:id="rId25" w:tooltip="http://rnla-service.scli.ru:8080/rnla-links/ws/content/act/0a02e7ab-81dc-427b-9bb7-abfb1e14bdf3.html" w:history="1">
        <w:r w:rsidRPr="00682D10">
          <w:rPr>
            <w:rFonts w:ascii="Arial" w:eastAsia="Arial" w:hAnsi="Arial" w:cs="Arial"/>
            <w:color w:val="0000EE"/>
            <w:u w:val="single"/>
            <w:lang w:val="ru-RU"/>
          </w:rPr>
          <w:t>О персональных данных</w:t>
        </w:r>
      </w:hyperlink>
      <w:bookmarkEnd w:id="25"/>
      <w:r w:rsidRPr="00682D10">
        <w:rPr>
          <w:rFonts w:ascii="Arial" w:eastAsia="Arial" w:hAnsi="Arial" w:cs="Arial"/>
          <w:color w:val="000000"/>
          <w:lang w:val="ru-RU"/>
        </w:rPr>
        <w:t>"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Согласен _______________________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         </w:t>
      </w:r>
      <w:r w:rsidRPr="00682D10">
        <w:rPr>
          <w:rFonts w:ascii="Arial" w:eastAsia="Arial" w:hAnsi="Arial" w:cs="Arial"/>
          <w:color w:val="000000"/>
          <w:lang w:val="ru-RU"/>
        </w:rPr>
        <w:t xml:space="preserve"> (подпись, Ф. И. О.)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-------------------------------------------------------------------------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(следующие позиции заполняю</w:t>
      </w:r>
      <w:r w:rsidRPr="00682D10">
        <w:rPr>
          <w:rFonts w:ascii="Arial" w:eastAsia="Arial" w:hAnsi="Arial" w:cs="Arial"/>
          <w:color w:val="000000"/>
          <w:lang w:val="ru-RU"/>
        </w:rPr>
        <w:t>тся должностным лицом, принявшим заявление)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Документы представлены на приеме "___" _________________ 20____ г.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Входящий номер регистрации заявления ____________________________________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Выдана расписка в получении документов "___" _________________ 20____</w:t>
      </w:r>
      <w:r w:rsidRPr="00682D10">
        <w:rPr>
          <w:rFonts w:ascii="Arial" w:eastAsia="Arial" w:hAnsi="Arial" w:cs="Arial"/>
          <w:color w:val="000000"/>
          <w:lang w:val="ru-RU"/>
        </w:rPr>
        <w:t xml:space="preserve"> г.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Расписку получил</w:t>
      </w:r>
      <w:r>
        <w:rPr>
          <w:rFonts w:ascii="Arial" w:eastAsia="Arial" w:hAnsi="Arial" w:cs="Arial"/>
          <w:color w:val="000000"/>
        </w:rPr>
        <w:t>                      </w:t>
      </w:r>
      <w:r w:rsidRPr="00682D10">
        <w:rPr>
          <w:rFonts w:ascii="Arial" w:eastAsia="Arial" w:hAnsi="Arial" w:cs="Arial"/>
          <w:color w:val="000000"/>
          <w:lang w:val="ru-RU"/>
        </w:rPr>
        <w:t xml:space="preserve"> "___" _________________ 20____ г.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                                      </w:t>
      </w:r>
      <w:r w:rsidRPr="00682D10">
        <w:rPr>
          <w:rFonts w:ascii="Arial" w:eastAsia="Arial" w:hAnsi="Arial" w:cs="Arial"/>
          <w:color w:val="000000"/>
          <w:lang w:val="ru-RU"/>
        </w:rPr>
        <w:t xml:space="preserve"> ___________________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                                      </w:t>
      </w:r>
      <w:r w:rsidRPr="00682D10">
        <w:rPr>
          <w:rFonts w:ascii="Arial" w:eastAsia="Arial" w:hAnsi="Arial" w:cs="Arial"/>
          <w:color w:val="000000"/>
          <w:lang w:val="ru-RU"/>
        </w:rPr>
        <w:t xml:space="preserve"> (подпись заявителя)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____________________________________________ ______________</w:t>
      </w:r>
      <w:r w:rsidRPr="00682D10">
        <w:rPr>
          <w:rFonts w:ascii="Arial" w:eastAsia="Arial" w:hAnsi="Arial" w:cs="Arial"/>
          <w:color w:val="000000"/>
          <w:lang w:val="ru-RU"/>
        </w:rPr>
        <w:t>__</w:t>
      </w:r>
    </w:p>
    <w:p w:rsidR="0066354D" w:rsidRPr="00682D10" w:rsidRDefault="0021178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82D10">
        <w:rPr>
          <w:rFonts w:ascii="Arial" w:eastAsia="Arial" w:hAnsi="Arial" w:cs="Arial"/>
          <w:color w:val="000000"/>
          <w:lang w:val="ru-RU"/>
        </w:rPr>
        <w:t>ФИО (должностною лица, принявшего заявление)</w:t>
      </w:r>
      <w:r>
        <w:rPr>
          <w:rFonts w:ascii="Arial" w:eastAsia="Arial" w:hAnsi="Arial" w:cs="Arial"/>
          <w:color w:val="000000"/>
        </w:rPr>
        <w:t>    </w:t>
      </w:r>
      <w:r w:rsidRPr="00682D10">
        <w:rPr>
          <w:rFonts w:ascii="Arial" w:eastAsia="Arial" w:hAnsi="Arial" w:cs="Arial"/>
          <w:color w:val="000000"/>
          <w:lang w:val="ru-RU"/>
        </w:rPr>
        <w:t xml:space="preserve"> (подпись)</w:t>
      </w:r>
    </w:p>
    <w:p w:rsidR="0066354D" w:rsidRPr="00682D10" w:rsidRDefault="00211780">
      <w:pPr>
        <w:widowControl w:val="0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rPr>
          <w:lang w:val="ru-RU"/>
        </w:rPr>
      </w:pPr>
      <w:r>
        <w:t> </w:t>
      </w:r>
      <w:r w:rsidRPr="00682D10">
        <w:rPr>
          <w:lang w:val="ru-RU"/>
        </w:rPr>
        <w:t xml:space="preserve"> 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bookmarkStart w:id="121" w:name="sub_1200"/>
      <w:bookmarkEnd w:id="121"/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Приложение №2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к административному регламенту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администрации Тургеневского городского поселения </w:t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предоставления муниципальной услуги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"Согласование переустройства и (или)</w:t>
      </w:r>
    </w:p>
    <w:p w:rsidR="0066354D" w:rsidRPr="00682D10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82D10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перепланировки помещения в многоквартирном доме"</w:t>
      </w:r>
    </w:p>
    <w:p w:rsidR="0066354D" w:rsidRPr="00682D10" w:rsidRDefault="00211780">
      <w:pPr>
        <w:widowControl w:val="0"/>
        <w:spacing w:after="108"/>
        <w:ind w:firstLine="720"/>
        <w:jc w:val="right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66354D" w:rsidRPr="00682D10" w:rsidRDefault="00211780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 w:rsidRPr="00682D10">
        <w:rPr>
          <w:rFonts w:ascii="Arial" w:eastAsia="Arial" w:hAnsi="Arial" w:cs="Arial"/>
          <w:color w:val="000000"/>
          <w:sz w:val="32"/>
          <w:szCs w:val="32"/>
          <w:lang w:val="ru-RU"/>
        </w:rPr>
        <w:t>Сведения</w:t>
      </w:r>
      <w:r w:rsidRPr="00682D10">
        <w:rPr>
          <w:rFonts w:ascii="Arial" w:eastAsia="Arial" w:hAnsi="Arial" w:cs="Arial"/>
          <w:color w:val="000000"/>
          <w:sz w:val="32"/>
          <w:szCs w:val="32"/>
          <w:lang w:val="ru-RU"/>
        </w:rPr>
        <w:br/>
        <w:t>о месте нахождения, графике работы и контактных телефонах организаций, осуществляющих функции приема документов и выдачи результата предоставления муниципальной услуги</w:t>
      </w:r>
    </w:p>
    <w:p w:rsidR="0066354D" w:rsidRPr="00682D10" w:rsidRDefault="00211780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olor w:val="000000"/>
          <w:sz w:val="32"/>
          <w:szCs w:val="32"/>
        </w:rPr>
        <w:t> </w:t>
      </w:r>
    </w:p>
    <w:tbl>
      <w:tblPr>
        <w:tblW w:w="9498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2426"/>
        <w:gridCol w:w="1519"/>
        <w:gridCol w:w="1723"/>
        <w:gridCol w:w="2848"/>
      </w:tblGrid>
      <w:tr w:rsidR="0066354D" w:rsidRPr="00682D10"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Pr="00682D10" w:rsidRDefault="00211780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82D10">
              <w:rPr>
                <w:rFonts w:ascii="Arial" w:eastAsia="Arial" w:hAnsi="Arial" w:cs="Arial"/>
                <w:color w:val="000000"/>
                <w:lang w:val="ru-RU"/>
              </w:rPr>
              <w:t xml:space="preserve">Наименование организаций, </w:t>
            </w:r>
            <w:r w:rsidRPr="00682D10">
              <w:rPr>
                <w:rFonts w:ascii="Arial" w:eastAsia="Arial" w:hAnsi="Arial" w:cs="Arial"/>
                <w:color w:val="000000"/>
                <w:lang w:val="ru-RU"/>
              </w:rPr>
              <w:t xml:space="preserve">осуществляющих функции </w:t>
            </w:r>
            <w:r w:rsidRPr="00682D10">
              <w:rPr>
                <w:rFonts w:ascii="Arial" w:eastAsia="Arial" w:hAnsi="Arial" w:cs="Arial"/>
                <w:color w:val="000000"/>
                <w:lang w:val="ru-RU"/>
              </w:rPr>
              <w:lastRenderedPageBreak/>
              <w:t>приема документов и выдачи результатов предоставления муниципальной услуги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Адрес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Контактные номера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телефонов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График работы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Pr="00682D10" w:rsidRDefault="00211780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82D10">
              <w:rPr>
                <w:rFonts w:ascii="Arial" w:eastAsia="Arial" w:hAnsi="Arial" w:cs="Arial"/>
                <w:color w:val="000000"/>
                <w:lang w:val="ru-RU"/>
              </w:rPr>
              <w:t xml:space="preserve">Адрес Интернет-сайта (страницы), адрес </w:t>
            </w:r>
            <w:r w:rsidRPr="00682D10">
              <w:rPr>
                <w:rFonts w:ascii="Arial" w:eastAsia="Arial" w:hAnsi="Arial" w:cs="Arial"/>
                <w:color w:val="000000"/>
                <w:lang w:val="ru-RU"/>
              </w:rPr>
              <w:lastRenderedPageBreak/>
              <w:t>электронной почты</w:t>
            </w:r>
          </w:p>
        </w:tc>
      </w:tr>
      <w:tr w:rsidR="0066354D"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Администрация Тургеневского городского поселения 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Pr="00682D10" w:rsidRDefault="00211780">
            <w:pPr>
              <w:widowControl w:val="0"/>
              <w:rPr>
                <w:color w:val="000000"/>
                <w:lang w:val="ru-RU"/>
              </w:rPr>
            </w:pPr>
            <w:r w:rsidRPr="00682D10">
              <w:rPr>
                <w:rFonts w:ascii="Arial" w:eastAsia="Arial" w:hAnsi="Arial" w:cs="Arial"/>
                <w:color w:val="000000"/>
                <w:lang w:val="ru-RU"/>
              </w:rPr>
              <w:t>431891, РМ, Ардатовский район, рп.Тургенево,улица Ленинская, д.8а</w:t>
            </w:r>
          </w:p>
          <w:p w:rsidR="0066354D" w:rsidRDefault="00211780">
            <w:pPr>
              <w:widowControl w:val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(2 этаж)</w:t>
            </w:r>
          </w:p>
          <w:p w:rsidR="0066354D" w:rsidRDefault="00211780">
            <w:pPr>
              <w:widowControl w:val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(83431) </w:t>
            </w:r>
          </w:p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2-36-25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Pr="00682D10" w:rsidRDefault="00211780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82D10">
              <w:rPr>
                <w:rFonts w:ascii="Arial" w:eastAsia="Arial" w:hAnsi="Arial" w:cs="Arial"/>
                <w:color w:val="000000"/>
                <w:lang w:val="ru-RU"/>
              </w:rPr>
              <w:t>Понедельник - пятница</w:t>
            </w:r>
          </w:p>
          <w:p w:rsidR="0066354D" w:rsidRPr="00682D10" w:rsidRDefault="00211780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82D10">
              <w:rPr>
                <w:rFonts w:ascii="Arial" w:eastAsia="Arial" w:hAnsi="Arial" w:cs="Arial"/>
                <w:color w:val="000000"/>
                <w:lang w:val="ru-RU"/>
              </w:rPr>
              <w:t>с 8.00 час. до 17.00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  <w:r w:rsidRPr="00682D10">
              <w:rPr>
                <w:rFonts w:ascii="Arial" w:eastAsia="Arial" w:hAnsi="Arial" w:cs="Arial"/>
                <w:color w:val="000000"/>
                <w:lang w:val="ru-RU"/>
              </w:rPr>
              <w:t>час., перерыв на обед с 13.00 час. до 14.00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  <w:r w:rsidRPr="00682D10">
              <w:rPr>
                <w:rFonts w:ascii="Arial" w:eastAsia="Arial" w:hAnsi="Arial" w:cs="Arial"/>
                <w:color w:val="000000"/>
                <w:lang w:val="ru-RU"/>
              </w:rPr>
              <w:t>ч.,</w:t>
            </w:r>
          </w:p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выходные дни - суббота, воскресенье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:rsidR="0066354D" w:rsidRDefault="00211780">
            <w:pPr>
              <w:widowControl w:val="0"/>
              <w:ind w:firstLine="7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:rsidR="0066354D" w:rsidRDefault="00211780">
            <w:pPr>
              <w:widowControl w:val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e-mail: adm_turgenevo@mail.ru</w:t>
            </w:r>
          </w:p>
        </w:tc>
      </w:tr>
      <w:tr w:rsidR="0066354D"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Pr="00682D10" w:rsidRDefault="00211780">
            <w:pPr>
              <w:widowControl w:val="0"/>
              <w:ind w:left="34"/>
              <w:jc w:val="center"/>
              <w:rPr>
                <w:color w:val="000000"/>
                <w:lang w:val="ru-RU"/>
              </w:rPr>
            </w:pPr>
            <w:r w:rsidRPr="00682D10">
              <w:rPr>
                <w:rFonts w:ascii="Arial" w:eastAsia="Arial" w:hAnsi="Arial" w:cs="Arial"/>
                <w:color w:val="000000"/>
                <w:lang w:val="ru-RU"/>
              </w:rPr>
              <w:t xml:space="preserve">Отдел архитектуры и градостроительства администрации 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  <w:r w:rsidRPr="00682D10">
              <w:rPr>
                <w:rFonts w:ascii="Arial" w:eastAsia="Arial" w:hAnsi="Arial" w:cs="Arial"/>
                <w:color w:val="000000"/>
                <w:lang w:val="ru-RU"/>
              </w:rPr>
              <w:t>Ардатовского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Pr="00682D10" w:rsidRDefault="00211780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82D10">
              <w:rPr>
                <w:rFonts w:ascii="Arial" w:eastAsia="Arial" w:hAnsi="Arial" w:cs="Arial"/>
                <w:color w:val="000000"/>
                <w:lang w:val="ru-RU"/>
              </w:rPr>
              <w:t>431860, г.Ардатов, улица Комсомольская, 121 (1 этаж)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 (83431)</w:t>
            </w:r>
          </w:p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3-11-94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Понедельник - пятница с 8.30 час. до 17.30 час., перерыв с 13.00 час. до 14</w:t>
            </w:r>
            <w:r>
              <w:rPr>
                <w:rFonts w:ascii="Arial" w:eastAsia="Arial" w:hAnsi="Arial" w:cs="Arial"/>
                <w:color w:val="000000"/>
              </w:rPr>
              <w:t>.00 час., выходные дни – суббота, воскресенье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arxardatov@mail/ru</w:t>
            </w:r>
          </w:p>
        </w:tc>
      </w:tr>
      <w:tr w:rsidR="0066354D"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ind w:left="34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Государственное автономное учреждение Республики Мордовия «Многофункциональный центр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430005, Республика Мордовия, г.Саранск, улица Боль</w:t>
            </w:r>
            <w:r>
              <w:rPr>
                <w:rFonts w:ascii="Arial" w:eastAsia="Arial" w:hAnsi="Arial" w:cs="Arial"/>
                <w:color w:val="000000"/>
              </w:rPr>
              <w:t>шевисткая, д.31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 (8342) 39-29-39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понедельник, среда, пятница с 8.00 час. до 20.00 час., без перерыва на обед, вторник – с 8.00 час. до 18.00 час., без перерыва на обед, суббота с 9.00 час. до 15.00 час. без перерыва на обед, выходной день– воскресенье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mfc</w:t>
            </w:r>
            <w:r>
              <w:rPr>
                <w:rFonts w:ascii="Arial" w:eastAsia="Arial" w:hAnsi="Arial" w:cs="Arial"/>
                <w:color w:val="000000"/>
              </w:rPr>
              <w:t>rm@e-mordovia.ru</w:t>
            </w:r>
          </w:p>
        </w:tc>
      </w:tr>
      <w:tr w:rsidR="0066354D">
        <w:tc>
          <w:tcPr>
            <w:tcW w:w="2127" w:type="dxa"/>
            <w:tcBorders>
              <w:top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Филиал по Ардатовскому муниципальному району МБУ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«МФЦ Ардатовского МР РМ»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Адрес места нахождения: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Республика Мордовия, город Ардатов, улица Комсомольская, 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(8-834-31) 3-10-03, 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ind w:firstLine="72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ind w:firstLine="72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mfc-ardatov@mail.ru </w:t>
            </w:r>
          </w:p>
        </w:tc>
      </w:tr>
    </w:tbl>
    <w:p w:rsidR="0066354D" w:rsidRDefault="00211780">
      <w:pPr>
        <w:widowControl w:val="0"/>
        <w:ind w:firstLine="720"/>
        <w:jc w:val="both"/>
      </w:pPr>
      <w:r>
        <w:rPr>
          <w:rFonts w:ascii="Arial" w:eastAsia="Arial" w:hAnsi="Arial" w:cs="Arial"/>
        </w:rPr>
        <w:lastRenderedPageBreak/>
        <w:t> </w:t>
      </w:r>
    </w:p>
    <w:p w:rsidR="0066354D" w:rsidRDefault="00211780">
      <w:pPr>
        <w:spacing w:before="240" w:after="240"/>
      </w:pPr>
      <w:r>
        <w:t> </w:t>
      </w:r>
    </w:p>
    <w:p w:rsidR="0066354D" w:rsidRDefault="00211780">
      <w:pPr>
        <w:spacing w:before="240" w:after="240"/>
      </w:pPr>
      <w:r>
        <w:t> </w:t>
      </w:r>
    </w:p>
    <w:p w:rsidR="0066354D" w:rsidRDefault="00211780">
      <w:pPr>
        <w:spacing w:before="240" w:after="240"/>
      </w:pPr>
      <w:r>
        <w:t> </w:t>
      </w:r>
    </w:p>
    <w:p w:rsidR="0066354D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</w:rPr>
      </w:pPr>
      <w:bookmarkStart w:id="122" w:name="sub_1300"/>
      <w:bookmarkEnd w:id="122"/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Приложение №3</w:t>
      </w:r>
    </w:p>
    <w:p w:rsidR="0066354D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к административному регламенту</w:t>
      </w:r>
    </w:p>
    <w:p w:rsidR="0066354D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администрации Тургеневского городского поселения  </w:t>
      </w:r>
    </w:p>
    <w:p w:rsidR="0066354D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предоставления муниципальной услуги</w:t>
      </w:r>
    </w:p>
    <w:p w:rsidR="0066354D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"Согласование переустройства и (или)</w:t>
      </w:r>
    </w:p>
    <w:p w:rsidR="0066354D" w:rsidRDefault="00211780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перепланировки помещения в многоквартирном доме"</w:t>
      </w:r>
    </w:p>
    <w:p w:rsidR="0066354D" w:rsidRDefault="00211780">
      <w:pPr>
        <w:widowControl w:val="0"/>
        <w:spacing w:after="108"/>
        <w:ind w:firstLine="720"/>
        <w:jc w:val="right"/>
      </w:pPr>
      <w:r>
        <w:rPr>
          <w:rFonts w:ascii="Arial" w:eastAsia="Arial" w:hAnsi="Arial" w:cs="Arial"/>
        </w:rPr>
        <w:t> </w:t>
      </w:r>
    </w:p>
    <w:p w:rsidR="0066354D" w:rsidRDefault="00211780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 </w:t>
      </w:r>
    </w:p>
    <w:p w:rsidR="0066354D" w:rsidRDefault="00211780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Блок-схема</w:t>
      </w:r>
      <w:r>
        <w:rPr>
          <w:rFonts w:ascii="Arial" w:eastAsia="Arial" w:hAnsi="Arial" w:cs="Arial"/>
          <w:color w:val="000000"/>
          <w:sz w:val="32"/>
          <w:szCs w:val="32"/>
        </w:rPr>
        <w:br/>
      </w:r>
      <w:r>
        <w:rPr>
          <w:rFonts w:ascii="Arial" w:eastAsia="Arial" w:hAnsi="Arial" w:cs="Arial"/>
          <w:color w:val="000000"/>
          <w:sz w:val="32"/>
          <w:szCs w:val="32"/>
        </w:rPr>
        <w:t>последовательности действий по предоставлению муниципальной услуги</w:t>
      </w:r>
    </w:p>
    <w:p w:rsidR="0066354D" w:rsidRDefault="00211780">
      <w:pPr>
        <w:widowControl w:val="0"/>
        <w:spacing w:before="108"/>
        <w:ind w:firstLine="567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Ind w:w="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7"/>
      </w:tblGrid>
      <w:tr w:rsidR="0066354D">
        <w:trPr>
          <w:trHeight w:val="720"/>
        </w:trPr>
        <w:tc>
          <w:tcPr>
            <w:tcW w:w="7197" w:type="dxa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ind w:firstLine="567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Обращение заинтересованного лица</w:t>
            </w:r>
          </w:p>
        </w:tc>
      </w:tr>
    </w:tbl>
    <w:p w:rsidR="0066354D" w:rsidRDefault="00211780">
      <w:pPr>
        <w:widowControl w:val="0"/>
        <w:ind w:firstLine="567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40005</wp:posOffset>
                </wp:positionV>
                <wp:extent cx="85725" cy="16192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2" name=""/>
                        <pic:cNvPicPr>
                          <a:picLocks noChangeAspect="1"/>
                        </pic:cNvPicPr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85725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8240;o:allowoverlap:true;o:allowincell:true;mso-position-horizontal-relative:text;margin-left:37.70pt;mso-position-horizontal:absolute;mso-position-vertical-relative:text;margin-top:3.15pt;mso-position-vertical:absolute;width:6.75pt;height:12.75pt;mso-wrap-distance-left:0.00pt;mso-wrap-distance-top:0.00pt;mso-wrap-distance-right:0.00pt;mso-wrap-distance-bottom:0.00pt;z-index:1;" stroked="false">
                <v:imagedata r:id="rId30" o:title=""/>
                <o:lock v:ext="edit" rotation="t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40005</wp:posOffset>
                </wp:positionV>
                <wp:extent cx="76200" cy="161925"/>
                <wp:effectExtent l="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4" name=""/>
                        <pic:cNvPicPr>
                          <a:picLocks noChangeAspect="1"/>
                        </pic:cNvPicPr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76200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59264;o:allowoverlap:true;o:allowincell:true;mso-position-horizontal-relative:text;margin-left:178.70pt;mso-position-horizontal:absolute;mso-position-vertical-relative:text;margin-top:3.15pt;mso-position-vertical:absolute;width:6.00pt;height:12.75pt;mso-wrap-distance-left:0.00pt;mso-wrap-distance-top:0.00pt;mso-wrap-distance-right:0.00pt;mso-wrap-distance-bottom:0.00pt;z-index:1;" stroked="false">
                <v:imagedata r:id="rId32" o:title=""/>
                <o:lock v:ext="edit" rotation="t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40005</wp:posOffset>
                </wp:positionV>
                <wp:extent cx="161925" cy="161925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6" name=""/>
                        <pic:cNvPicPr>
                          <a:picLocks noChangeAspect="1"/>
                        </pic:cNvPicPr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251660288;o:allowoverlap:true;o:allowincell:true;mso-position-horizontal-relative:text;margin-left:319.20pt;mso-position-horizontal:absolute;mso-position-vertical-relative:text;margin-top:3.15pt;mso-position-vertical:absolute;width:12.75pt;height:12.75pt;mso-wrap-distance-left:0.00pt;mso-wrap-distance-top:0.00pt;mso-wrap-distance-right:0.00pt;mso-wrap-distance-bottom:0.00pt;z-index:1;" stroked="false">
                <v:imagedata r:id="rId34" o:title=""/>
                <o:lock v:ext="edit" rotation="t"/>
              </v:shape>
            </w:pict>
          </mc:Fallback>
        </mc:AlternateContent>
      </w:r>
      <w:r>
        <w:rPr>
          <w:rFonts w:ascii="Arial" w:eastAsia="Arial" w:hAnsi="Arial" w:cs="Arial"/>
        </w:rPr>
        <w:t> </w:t>
      </w:r>
    </w:p>
    <w:p w:rsidR="0066354D" w:rsidRDefault="00211780">
      <w:pPr>
        <w:widowControl w:val="0"/>
        <w:ind w:firstLine="567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Ind w:w="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283"/>
        <w:gridCol w:w="3686"/>
        <w:gridCol w:w="283"/>
        <w:gridCol w:w="2129"/>
      </w:tblGrid>
      <w:tr w:rsidR="0066354D">
        <w:trPr>
          <w:trHeight w:val="36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Единый портал государственных и муниципальных услуг (функций) Республики Мордовия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Администрация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ГАУ «МФЦ»</w:t>
            </w:r>
          </w:p>
        </w:tc>
      </w:tr>
    </w:tbl>
    <w:p w:rsidR="0066354D" w:rsidRDefault="00211780">
      <w:pPr>
        <w:widowControl w:val="0"/>
        <w:ind w:firstLine="567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26670</wp:posOffset>
                </wp:positionV>
                <wp:extent cx="76200" cy="238125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8" name=""/>
                        <pic:cNvPicPr>
                          <a:picLocks noChangeAspect="1"/>
                        </pic:cNvPicPr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76200" cy="238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251665408;o:allowoverlap:true;o:allowincell:true;mso-position-horizontal-relative:text;margin-left:184.65pt;mso-position-horizontal:absolute;mso-position-vertical-relative:text;margin-top:2.10pt;mso-position-vertical:absolute;width:6.00pt;height:18.75pt;mso-wrap-distance-left:0.00pt;mso-wrap-distance-top:0.00pt;mso-wrap-distance-right:0.00pt;mso-wrap-distance-bottom:0.00pt;z-index:1;" stroked="false">
                <v:imagedata r:id="rId36" o:title=""/>
                <o:lock v:ext="edit" rotation="t"/>
              </v:shape>
            </w:pict>
          </mc:Fallback>
        </mc:AlternateContent>
      </w:r>
      <w:r>
        <w:rPr>
          <w:rFonts w:ascii="Arial" w:eastAsia="Arial" w:hAnsi="Arial" w:cs="Arial"/>
        </w:rPr>
        <w:t> </w:t>
      </w:r>
    </w:p>
    <w:p w:rsidR="0066354D" w:rsidRDefault="00211780">
      <w:pPr>
        <w:widowControl w:val="0"/>
        <w:ind w:firstLine="567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Ind w:w="1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6"/>
      </w:tblGrid>
      <w:tr w:rsidR="0066354D">
        <w:trPr>
          <w:trHeight w:val="486"/>
        </w:trPr>
        <w:tc>
          <w:tcPr>
            <w:tcW w:w="5386" w:type="dxa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Прием и регистрация документов и передача Главе администрации Тургеневского городского поселения   (1 рабочий день следующий за днем приема документов)</w:t>
            </w:r>
          </w:p>
        </w:tc>
      </w:tr>
    </w:tbl>
    <w:p w:rsidR="0066354D" w:rsidRDefault="00211780">
      <w:pPr>
        <w:widowControl w:val="0"/>
        <w:ind w:firstLine="567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58420</wp:posOffset>
                </wp:positionV>
                <wp:extent cx="76200" cy="85725"/>
                <wp:effectExtent l="0" t="0" r="0" b="0"/>
                <wp:wrapNone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10" name=""/>
                        <pic:cNvPicPr>
                          <a:picLocks noChangeAspect="1"/>
                        </pic:cNvPicPr>
                      </pic:nvPicPr>
                      <pic:blipFill>
                        <a:blip r:embed="rId37"/>
                        <a:stretch/>
                      </pic:blipFill>
                      <pic:spPr bwMode="auto"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251661312;o:allowoverlap:true;o:allowincell:true;mso-position-horizontal-relative:text;margin-left:184.65pt;mso-position-horizontal:absolute;mso-position-vertical-relative:text;margin-top:4.60pt;mso-position-vertical:absolute;width:6.00pt;height:6.75pt;mso-wrap-distance-left:0.00pt;mso-wrap-distance-top:0.00pt;mso-wrap-distance-right:0.00pt;mso-wrap-distance-bottom:0.00pt;z-index:1;" stroked="false">
                <v:imagedata r:id="rId38" o:title=""/>
                <o:lock v:ext="edit" rotation="t"/>
              </v:shape>
            </w:pict>
          </mc:Fallback>
        </mc:AlternateContent>
      </w:r>
      <w:r>
        <w:rPr>
          <w:rFonts w:ascii="Arial" w:eastAsia="Arial" w:hAnsi="Arial" w:cs="Arial"/>
        </w:rPr>
        <w:t> </w:t>
      </w:r>
    </w:p>
    <w:tbl>
      <w:tblPr>
        <w:tblW w:w="0" w:type="auto"/>
        <w:tblInd w:w="1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7"/>
      </w:tblGrid>
      <w:tr w:rsidR="0066354D">
        <w:trPr>
          <w:trHeight w:val="469"/>
        </w:trPr>
        <w:tc>
          <w:tcPr>
            <w:tcW w:w="5397" w:type="dxa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Рассмотрение заявления Главой администрации Тургеневского городского поселения  </w:t>
            </w:r>
            <w:r>
              <w:rPr>
                <w:rFonts w:ascii="Arial" w:eastAsia="Arial" w:hAnsi="Arial" w:cs="Arial"/>
                <w:color w:val="000000"/>
              </w:rPr>
              <w:t>и передача в отдел архитектуры и градостроительства (1 день)</w:t>
            </w:r>
          </w:p>
        </w:tc>
      </w:tr>
    </w:tbl>
    <w:p w:rsidR="0066354D" w:rsidRDefault="00211780">
      <w:pPr>
        <w:widowControl w:val="0"/>
        <w:ind w:firstLine="567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12700</wp:posOffset>
                </wp:positionV>
                <wp:extent cx="76200" cy="161925"/>
                <wp:effectExtent l="0" t="0" r="0" b="0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12" name=""/>
                        <pic:cNvPicPr>
                          <a:picLocks noChangeAspect="1"/>
                        </pic:cNvPicPr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76200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z-index:251662336;o:allowoverlap:true;o:allowincell:true;mso-position-horizontal-relative:text;margin-left:184.65pt;mso-position-horizontal:absolute;mso-position-vertical-relative:text;margin-top:1.00pt;mso-position-vertical:absolute;width:6.00pt;height:12.75pt;mso-wrap-distance-left:0.00pt;mso-wrap-distance-top:0.00pt;mso-wrap-distance-right:0.00pt;mso-wrap-distance-bottom:0.00pt;z-index:1;" stroked="false">
                <v:imagedata r:id="rId32" o:title=""/>
                <o:lock v:ext="edit" rotation="t"/>
              </v:shape>
            </w:pict>
          </mc:Fallback>
        </mc:AlternateContent>
      </w:r>
      <w:r>
        <w:rPr>
          <w:rFonts w:ascii="Arial" w:eastAsia="Arial" w:hAnsi="Arial" w:cs="Arial"/>
        </w:rPr>
        <w:t> </w:t>
      </w:r>
    </w:p>
    <w:tbl>
      <w:tblPr>
        <w:tblW w:w="0" w:type="auto"/>
        <w:tblInd w:w="1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7"/>
      </w:tblGrid>
      <w:tr w:rsidR="0066354D">
        <w:trPr>
          <w:trHeight w:val="368"/>
        </w:trPr>
        <w:tc>
          <w:tcPr>
            <w:tcW w:w="5397" w:type="dxa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Рассмотрение заявления Заместителем Главы администрации  Тургеневского городского поселения</w:t>
            </w:r>
          </w:p>
        </w:tc>
      </w:tr>
    </w:tbl>
    <w:p w:rsidR="0066354D" w:rsidRDefault="00211780">
      <w:pPr>
        <w:widowControl w:val="0"/>
        <w:ind w:firstLine="567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55880</wp:posOffset>
                </wp:positionV>
                <wp:extent cx="76200" cy="161925"/>
                <wp:effectExtent l="0" t="0" r="0" b="0"/>
                <wp:wrapNone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14" name=""/>
                        <pic:cNvPicPr>
                          <a:picLocks noChangeAspect="1"/>
                        </pic:cNvPicPr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76200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position:absolute;z-index:251663360;o:allowoverlap:true;o:allowincell:true;mso-position-horizontal-relative:text;margin-left:184.65pt;mso-position-horizontal:absolute;mso-position-vertical-relative:text;margin-top:4.40pt;mso-position-vertical:absolute;width:6.00pt;height:12.75pt;mso-wrap-distance-left:0.00pt;mso-wrap-distance-top:0.00pt;mso-wrap-distance-right:0.00pt;mso-wrap-distance-bottom:0.00pt;z-index:1;" stroked="false">
                <v:imagedata r:id="rId32" o:title=""/>
                <o:lock v:ext="edit" rotation="t"/>
              </v:shape>
            </w:pict>
          </mc:Fallback>
        </mc:AlternateContent>
      </w:r>
      <w:r>
        <w:rPr>
          <w:rFonts w:ascii="Arial" w:eastAsia="Arial" w:hAnsi="Arial" w:cs="Arial"/>
        </w:rPr>
        <w:t> </w:t>
      </w:r>
    </w:p>
    <w:tbl>
      <w:tblPr>
        <w:tblW w:w="0" w:type="auto"/>
        <w:tblInd w:w="1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6"/>
      </w:tblGrid>
      <w:tr w:rsidR="0066354D">
        <w:trPr>
          <w:trHeight w:val="117"/>
        </w:trPr>
        <w:tc>
          <w:tcPr>
            <w:tcW w:w="5386" w:type="dxa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Рассмотрение заявления начальником  </w:t>
            </w:r>
            <w:r>
              <w:rPr>
                <w:rFonts w:ascii="Arial" w:eastAsia="Arial" w:hAnsi="Arial" w:cs="Arial"/>
                <w:color w:val="000000"/>
              </w:rPr>
              <w:t>отдела архитектуры и градостроительства Ардатовского муниципального района</w:t>
            </w:r>
          </w:p>
        </w:tc>
      </w:tr>
    </w:tbl>
    <w:p w:rsidR="0066354D" w:rsidRDefault="00211780">
      <w:pPr>
        <w:widowControl w:val="0"/>
        <w:ind w:firstLine="567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3810</wp:posOffset>
                </wp:positionV>
                <wp:extent cx="76200" cy="161925"/>
                <wp:effectExtent l="0" t="0" r="0" b="0"/>
                <wp:wrapNone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16" name=""/>
                        <pic:cNvPicPr>
                          <a:picLocks noChangeAspect="1"/>
                        </pic:cNvPicPr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76200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position:absolute;z-index:251664384;o:allowoverlap:true;o:allowincell:true;mso-position-horizontal-relative:text;margin-left:184.65pt;mso-position-horizontal:absolute;mso-position-vertical-relative:text;margin-top:0.30pt;mso-position-vertical:absolute;width:6.00pt;height:12.75pt;mso-wrap-distance-left:0.00pt;mso-wrap-distance-top:0.00pt;mso-wrap-distance-right:0.00pt;mso-wrap-distance-bottom:0.00pt;z-index:1;" stroked="false">
                <v:imagedata r:id="rId32" o:title=""/>
                <o:lock v:ext="edit" rotation="t"/>
              </v:shape>
            </w:pict>
          </mc:Fallback>
        </mc:AlternateContent>
      </w:r>
      <w:r>
        <w:rPr>
          <w:rFonts w:ascii="Arial" w:eastAsia="Arial" w:hAnsi="Arial" w:cs="Arial"/>
        </w:rPr>
        <w:t> </w:t>
      </w:r>
    </w:p>
    <w:p w:rsidR="0066354D" w:rsidRDefault="00211780">
      <w:pPr>
        <w:widowControl w:val="0"/>
        <w:ind w:left="5103"/>
      </w:pPr>
      <w:r>
        <w:rPr>
          <w:rFonts w:ascii="Arial" w:eastAsia="Arial" w:hAnsi="Arial" w:cs="Arial"/>
        </w:rPr>
        <w:t> </w:t>
      </w:r>
    </w:p>
    <w:tbl>
      <w:tblPr>
        <w:tblW w:w="0" w:type="auto"/>
        <w:tblInd w:w="1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7"/>
      </w:tblGrid>
      <w:tr w:rsidR="0066354D">
        <w:trPr>
          <w:trHeight w:val="117"/>
        </w:trPr>
        <w:tc>
          <w:tcPr>
            <w:tcW w:w="5397" w:type="dxa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Проверка сведений, содержащихся в заявлении, специалистом архитектуры и градостроительства Ардатовского муниципального района </w:t>
            </w:r>
          </w:p>
        </w:tc>
      </w:tr>
    </w:tbl>
    <w:p w:rsidR="0066354D" w:rsidRDefault="00211780">
      <w:pPr>
        <w:widowControl w:val="0"/>
        <w:ind w:firstLine="720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57785</wp:posOffset>
                </wp:positionV>
                <wp:extent cx="238125" cy="219075"/>
                <wp:effectExtent l="0" t="0" r="0" b="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18" name=""/>
                        <pic:cNvPicPr>
                          <a:picLocks noChangeAspect="1"/>
                        </pic:cNvPicPr>
                      </pic:nvPicPr>
                      <pic:blipFill>
                        <a:blip r:embed="rId39"/>
                        <a:stretch/>
                      </pic:blipFill>
                      <pic:spPr bwMode="auto">
                        <a:xfrm>
                          <a:off x="0" y="0"/>
                          <a:ext cx="238125" cy="219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" o:spid="_x0000_s8" type="#_x0000_t75" style="position:absolute;z-index:251668480;o:allowoverlap:true;o:allowincell:true;mso-position-horizontal-relative:text;margin-left:114.00pt;mso-position-horizontal:absolute;mso-position-vertical-relative:text;margin-top:4.55pt;mso-position-vertical:absolute;width:18.75pt;height:17.25pt;mso-wrap-distance-left:0.00pt;mso-wrap-distance-top:0.00pt;mso-wrap-distance-right:0.00pt;mso-wrap-distance-bottom:0.00pt;z-index:1;" stroked="false">
                <v:imagedata r:id="rId40" o:title=""/>
                <o:lock v:ext="edit" rotation="t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57785</wp:posOffset>
                </wp:positionV>
                <wp:extent cx="238125" cy="238125"/>
                <wp:effectExtent l="0" t="0" r="0" b="0"/>
                <wp:wrapNone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20" name=""/>
                        <pic:cNvPicPr>
                          <a:picLocks noChangeAspect="1"/>
                        </pic:cNvPicPr>
                      </pic:nvPicPr>
                      <pic:blipFill>
                        <a:blip r:embed="rId41"/>
                        <a:stretch/>
                      </pic:blipFill>
                      <pic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" o:spid="_x0000_s9" type="#_x0000_t75" style="position:absolute;z-index:251669504;o:allowoverlap:true;o:allowincell:true;mso-position-horizontal-relative:text;margin-left:209.55pt;mso-position-horizontal:absolute;mso-position-vertical-relative:text;margin-top:4.55pt;mso-position-vertical:absolute;width:18.75pt;height:18.75pt;mso-wrap-distance-left:0.00pt;mso-wrap-distance-top:0.00pt;mso-wrap-distance-right:0.00pt;mso-wrap-distance-bottom:0.00pt;z-index:1;" stroked="false">
                <v:imagedata r:id="rId42" o:title=""/>
                <o:lock v:ext="edit" rotation="t"/>
              </v:shape>
            </w:pict>
          </mc:Fallback>
        </mc:AlternateContent>
      </w:r>
      <w:r>
        <w:rPr>
          <w:rFonts w:ascii="Arial" w:eastAsia="Arial" w:hAnsi="Arial" w:cs="Arial"/>
        </w:rPr>
        <w:t> </w:t>
      </w:r>
    </w:p>
    <w:p w:rsidR="0066354D" w:rsidRDefault="00211780">
      <w:pPr>
        <w:widowControl w:val="0"/>
        <w:ind w:firstLine="720"/>
        <w:jc w:val="both"/>
      </w:pPr>
      <w:r>
        <w:rPr>
          <w:rFonts w:ascii="Arial" w:eastAsia="Arial" w:hAnsi="Arial" w:cs="Arial"/>
        </w:rPr>
        <w:t> </w:t>
      </w:r>
    </w:p>
    <w:tbl>
      <w:tblPr>
        <w:tblW w:w="0" w:type="auto"/>
        <w:tblInd w:w="8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480"/>
        <w:gridCol w:w="3923"/>
      </w:tblGrid>
      <w:tr w:rsidR="0066354D">
        <w:trPr>
          <w:trHeight w:val="48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Подготовка и согласование обоснованного отказа – 35 дней</w:t>
            </w:r>
          </w:p>
          <w:p w:rsidR="0066354D" w:rsidRDefault="00211780">
            <w:pPr>
              <w:widowControl w:val="0"/>
              <w:ind w:firstLine="72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:rsidR="0066354D" w:rsidRDefault="00211780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Рассмотрение заявления  архитектуры и градостроительства Ардатовского муниципального района  </w:t>
            </w:r>
            <w:r>
              <w:rPr>
                <w:rFonts w:ascii="Arial" w:eastAsia="Arial" w:hAnsi="Arial" w:cs="Arial"/>
                <w:color w:val="000000"/>
              </w:rPr>
              <w:t>и подготовка решения о согласовании перепланировки и (или) переустройства помещения в многоквартирном жилом доме – 15 дней</w:t>
            </w:r>
          </w:p>
        </w:tc>
      </w:tr>
    </w:tbl>
    <w:p w:rsidR="0066354D" w:rsidRDefault="00211780">
      <w:pPr>
        <w:widowControl w:val="0"/>
        <w:ind w:firstLine="720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37465</wp:posOffset>
                </wp:positionV>
                <wp:extent cx="76200" cy="161925"/>
                <wp:effectExtent l="0" t="0" r="0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22" name=""/>
                        <pic:cNvPicPr>
                          <a:picLocks noChangeAspect="1"/>
                        </pic:cNvPicPr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76200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" o:spid="_x0000_s10" type="#_x0000_t75" style="position:absolute;z-index:251666432;o:allowoverlap:true;o:allowincell:true;mso-position-horizontal-relative:text;margin-left:81.05pt;mso-position-horizontal:absolute;mso-position-vertical-relative:text;margin-top:2.95pt;mso-position-vertical:absolute;width:6.00pt;height:12.75pt;mso-wrap-distance-left:0.00pt;mso-wrap-distance-top:0.00pt;mso-wrap-distance-right:0.00pt;mso-wrap-distance-bottom:0.00pt;z-index:1;" stroked="false">
                <v:imagedata r:id="rId32" o:title=""/>
                <o:lock v:ext="edit" rotation="t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37465</wp:posOffset>
                </wp:positionV>
                <wp:extent cx="76200" cy="161925"/>
                <wp:effectExtent l="0" t="0" r="0" b="0"/>
                <wp:wrapNone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24" name=""/>
                        <pic:cNvPicPr>
                          <a:picLocks noChangeAspect="1"/>
                        </pic:cNvPicPr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76200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" o:spid="_x0000_s11" type="#_x0000_t75" style="position:absolute;z-index:251667456;o:allowoverlap:true;o:allowincell:true;mso-position-horizontal-relative:text;margin-left:267.05pt;mso-position-horizontal:absolute;mso-position-vertical-relative:text;margin-top:2.95pt;mso-position-vertical:absolute;width:6.00pt;height:12.75pt;mso-wrap-distance-left:0.00pt;mso-wrap-distance-top:0.00pt;mso-wrap-distance-right:0.00pt;mso-wrap-distance-bottom:0.00pt;z-index:1;" stroked="false">
                <v:imagedata r:id="rId32" o:title=""/>
                <o:lock v:ext="edit" rotation="t"/>
              </v:shape>
            </w:pict>
          </mc:Fallback>
        </mc:AlternateContent>
      </w:r>
      <w:r>
        <w:rPr>
          <w:rFonts w:ascii="Arial" w:eastAsia="Arial" w:hAnsi="Arial" w:cs="Arial"/>
        </w:rPr>
        <w:t> </w:t>
      </w:r>
    </w:p>
    <w:tbl>
      <w:tblPr>
        <w:tblW w:w="0" w:type="auto"/>
        <w:tblInd w:w="8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480"/>
        <w:gridCol w:w="3923"/>
      </w:tblGrid>
      <w:tr w:rsidR="0066354D">
        <w:trPr>
          <w:trHeight w:val="36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Регистрация отказа специалистом – 1 день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:rsidR="0066354D" w:rsidRDefault="00211780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Согласование и подписание </w:t>
            </w:r>
            <w:r>
              <w:rPr>
                <w:rFonts w:ascii="Arial" w:eastAsia="Arial" w:hAnsi="Arial" w:cs="Arial"/>
                <w:color w:val="000000"/>
              </w:rPr>
              <w:t>решения о согласовании перепланировки и (или) переустройства помещения в многоквартирном доме – 20 дней</w:t>
            </w:r>
          </w:p>
        </w:tc>
      </w:tr>
    </w:tbl>
    <w:p w:rsidR="0066354D" w:rsidRDefault="00211780">
      <w:pPr>
        <w:widowControl w:val="0"/>
        <w:ind w:firstLine="720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635</wp:posOffset>
                </wp:positionV>
                <wp:extent cx="76200" cy="238125"/>
                <wp:effectExtent l="0" t="0" r="0" b="0"/>
                <wp:wrapNone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26" name=""/>
                        <pic:cNvPicPr>
                          <a:picLocks noChangeAspect="1"/>
                        </pic:cNvPicPr>
                      </pic:nvPicPr>
                      <pic:blipFill>
                        <a:blip r:embed="rId36"/>
                        <a:stretch/>
                      </pic:blipFill>
                      <pic:spPr bwMode="auto">
                        <a:xfrm>
                          <a:off x="0" y="0"/>
                          <a:ext cx="76200" cy="238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" o:spid="_x0000_s12" type="#_x0000_t75" style="position:absolute;z-index:251670528;o:allowoverlap:true;o:allowincell:true;mso-position-horizontal-relative:text;margin-left:264.60pt;mso-position-horizontal:absolute;mso-position-vertical-relative:text;margin-top:0.05pt;mso-position-vertical:absolute;width:6.00pt;height:18.75pt;mso-wrap-distance-left:0.00pt;mso-wrap-distance-top:0.00pt;mso-wrap-distance-right:0.00pt;mso-wrap-distance-bottom:0.00pt;z-index:1;" stroked="false">
                <v:imagedata r:id="rId36" o:title=""/>
                <o:lock v:ext="edit" rotation="t"/>
              </v:shape>
            </w:pict>
          </mc:Fallback>
        </mc:AlternateContent>
      </w:r>
      <w:r>
        <w:rPr>
          <w:rFonts w:ascii="Arial" w:eastAsia="Arial" w:hAnsi="Arial" w:cs="Arial"/>
        </w:rPr>
        <w:t> </w:t>
      </w:r>
    </w:p>
    <w:tbl>
      <w:tblPr>
        <w:tblW w:w="0" w:type="auto"/>
        <w:tblInd w:w="8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00"/>
        <w:gridCol w:w="750"/>
        <w:gridCol w:w="3478"/>
      </w:tblGrid>
      <w:tr w:rsidR="0066354D">
        <w:trPr>
          <w:trHeight w:val="43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72576" behindDoc="0" locked="0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-220980</wp:posOffset>
                      </wp:positionV>
                      <wp:extent cx="76200" cy="161925"/>
                      <wp:effectExtent l="0" t="0" r="0" b="0"/>
                      <wp:wrapNone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28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3" o:spid="_x0000_s13" type="#_x0000_t75" style="position:absolute;z-index:251672576;o:allowoverlap:true;o:allowincell:true;mso-position-horizontal-relative:text;margin-left:75.00pt;mso-position-horizontal:absolute;mso-position-vertical-relative:text;margin-top:-17.40pt;mso-position-vertical:absolute;width:6.00pt;height:12.75pt;mso-wrap-distance-left:0.00pt;mso-wrap-distance-top:0.00pt;mso-wrap-distance-right:0.00pt;mso-wrap-distance-bottom:0.00pt;z-index:1;" stroked="false">
                      <v:imagedata r:id="rId32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000000"/>
              </w:rPr>
              <w:t>Выдача отказа нарочно или направление почтовым отправлением заявителю</w:t>
            </w:r>
          </w:p>
        </w:tc>
        <w:tc>
          <w:tcPr>
            <w:tcW w:w="600" w:type="dxa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:rsidR="0066354D" w:rsidRDefault="00211780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:rsidR="0066354D" w:rsidRDefault="00211780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Регистрация решения специалистом – 1 день</w:t>
            </w:r>
          </w:p>
        </w:tc>
      </w:tr>
    </w:tbl>
    <w:p w:rsidR="0066354D" w:rsidRDefault="00211780">
      <w:pPr>
        <w:widowControl w:val="0"/>
        <w:ind w:firstLine="720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29845</wp:posOffset>
                </wp:positionV>
                <wp:extent cx="76200" cy="238125"/>
                <wp:effectExtent l="0" t="0" r="0" b="0"/>
                <wp:wrapNone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30" name=""/>
                        <pic:cNvPicPr>
                          <a:picLocks noChangeAspect="1"/>
                        </pic:cNvPicPr>
                      </pic:nvPicPr>
                      <pic:blipFill>
                        <a:blip r:embed="rId36"/>
                        <a:stretch/>
                      </pic:blipFill>
                      <pic:spPr bwMode="auto">
                        <a:xfrm>
                          <a:off x="0" y="0"/>
                          <a:ext cx="76200" cy="238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4" o:spid="_x0000_s14" type="#_x0000_t75" style="position:absolute;z-index:251671552;o:allowoverlap:true;o:allowincell:true;mso-position-horizontal-relative:text;margin-left:264.60pt;mso-position-horizontal:absolute;mso-position-vertical-relative:text;margin-top:2.35pt;mso-position-vertical:absolute;width:6.00pt;height:18.75pt;mso-wrap-distance-left:0.00pt;mso-wrap-distance-top:0.00pt;mso-wrap-distance-right:0.00pt;mso-wrap-distance-bottom:0.00pt;z-index:1;" stroked="false">
                <v:imagedata r:id="rId36" o:title=""/>
                <o:lock v:ext="edit" rotation="t"/>
              </v:shape>
            </w:pict>
          </mc:Fallback>
        </mc:AlternateContent>
      </w:r>
      <w:r>
        <w:rPr>
          <w:rFonts w:ascii="Arial" w:eastAsia="Arial" w:hAnsi="Arial" w:cs="Arial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</w:tblGrid>
      <w:tr w:rsidR="0066354D">
        <w:trPr>
          <w:trHeight w:val="840"/>
        </w:trPr>
        <w:tc>
          <w:tcPr>
            <w:tcW w:w="3544" w:type="dxa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66354D" w:rsidRDefault="0021178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Выдача решения заявителю нарочно или направление по почте</w:t>
            </w:r>
          </w:p>
        </w:tc>
      </w:tr>
    </w:tbl>
    <w:p w:rsidR="0066354D" w:rsidRDefault="00211780">
      <w:pPr>
        <w:widowControl w:val="0"/>
        <w:ind w:firstLine="720"/>
        <w:jc w:val="both"/>
      </w:pPr>
      <w:r>
        <w:t> </w:t>
      </w:r>
    </w:p>
    <w:p w:rsidR="0066354D" w:rsidRDefault="00211780">
      <w:pPr>
        <w:widowControl w:val="0"/>
        <w:ind w:firstLine="720"/>
        <w:jc w:val="both"/>
      </w:pPr>
      <w:r>
        <w:t> </w:t>
      </w:r>
    </w:p>
    <w:p w:rsidR="0066354D" w:rsidRDefault="00211780">
      <w:pPr>
        <w:widowControl w:val="0"/>
        <w:ind w:firstLine="720"/>
        <w:jc w:val="both"/>
      </w:pPr>
      <w:r>
        <w:t> </w:t>
      </w:r>
    </w:p>
    <w:p w:rsidR="0066354D" w:rsidRDefault="00211780">
      <w:pPr>
        <w:widowControl w:val="0"/>
        <w:ind w:firstLine="720"/>
        <w:jc w:val="both"/>
      </w:pPr>
      <w:r>
        <w:t> </w:t>
      </w:r>
    </w:p>
    <w:sectPr w:rsidR="0066354D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80" w:rsidRDefault="00211780">
      <w:r>
        <w:separator/>
      </w:r>
    </w:p>
  </w:endnote>
  <w:endnote w:type="continuationSeparator" w:id="0">
    <w:p w:rsidR="00211780" w:rsidRDefault="0021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80" w:rsidRDefault="00211780">
      <w:r>
        <w:separator/>
      </w:r>
    </w:p>
  </w:footnote>
  <w:footnote w:type="continuationSeparator" w:id="0">
    <w:p w:rsidR="00211780" w:rsidRDefault="0021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4D"/>
    <w:rsid w:val="00211780"/>
    <w:rsid w:val="0066354D"/>
    <w:rsid w:val="0068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8209"/>
  <w15:docId w15:val="{33536EE4-DE16-4F75-8C7F-F61B9D2D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customStyle="1" w:styleId="aff2">
    <w:name w:val="Глава НПА"/>
    <w:link w:val="aff3"/>
    <w:qFormat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28"/>
      <w:szCs w:val="24"/>
      <w:lang w:val="ru-RU"/>
    </w:rPr>
  </w:style>
  <w:style w:type="character" w:customStyle="1" w:styleId="aff3">
    <w:name w:val="Глава НПА Знак"/>
    <w:link w:val="aff2"/>
    <w:rPr>
      <w:rFonts w:ascii="Arial" w:eastAsiaTheme="minorHAnsi" w:hAnsi="Arial" w:cs="Arial"/>
      <w:b/>
      <w:bCs/>
      <w:sz w:val="28"/>
      <w:szCs w:val="24"/>
      <w:lang w:val="ru-RU"/>
    </w:rPr>
  </w:style>
  <w:style w:type="paragraph" w:customStyle="1" w:styleId="aff4">
    <w:name w:val="Наименование НПА"/>
    <w:link w:val="aff5"/>
    <w:qFormat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f5">
    <w:name w:val="Наименование НПА Знак"/>
    <w:link w:val="aff4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6">
    <w:name w:val="Орган принятия НПА"/>
    <w:link w:val="aff7"/>
    <w:qFormat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f7">
    <w:name w:val="Орган принятия НПА Знак"/>
    <w:basedOn w:val="a0"/>
    <w:link w:val="aff6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8">
    <w:name w:val="Подпись НПА"/>
    <w:link w:val="aff9"/>
    <w:qFormat/>
    <w:pPr>
      <w:shd w:val="clear" w:color="auto" w:fill="FFFFFF"/>
      <w:spacing w:line="360" w:lineRule="atLeast"/>
      <w:jc w:val="right"/>
    </w:pPr>
    <w:rPr>
      <w:rFonts w:ascii="Arial" w:hAnsi="Arial" w:cs="Arial"/>
      <w:sz w:val="24"/>
      <w:szCs w:val="24"/>
      <w:lang w:val="ru-RU" w:eastAsia="ru-RU"/>
    </w:rPr>
  </w:style>
  <w:style w:type="character" w:customStyle="1" w:styleId="aff9">
    <w:name w:val="Подпись НПА Знак"/>
    <w:basedOn w:val="a0"/>
    <w:link w:val="aff8"/>
    <w:rPr>
      <w:rFonts w:ascii="Arial" w:hAnsi="Arial" w:cs="Arial"/>
      <w:sz w:val="24"/>
      <w:szCs w:val="24"/>
      <w:shd w:val="clear" w:color="auto" w:fill="FFFFFF"/>
      <w:lang w:val="ru-RU" w:eastAsia="ru-RU"/>
    </w:rPr>
  </w:style>
  <w:style w:type="paragraph" w:customStyle="1" w:styleId="affa">
    <w:name w:val="Приложение НПА"/>
    <w:link w:val="affb"/>
    <w:qFormat/>
    <w:pPr>
      <w:spacing w:line="320" w:lineRule="atLeast"/>
      <w:jc w:val="right"/>
    </w:pPr>
    <w:rPr>
      <w:rFonts w:ascii="Arial" w:eastAsiaTheme="minorHAnsi" w:hAnsi="Arial" w:cs="Arial"/>
      <w:bCs/>
      <w:sz w:val="24"/>
      <w:szCs w:val="24"/>
      <w:lang w:val="ru-RU"/>
    </w:rPr>
  </w:style>
  <w:style w:type="character" w:customStyle="1" w:styleId="affb">
    <w:name w:val="Приложение НПА Знак"/>
    <w:link w:val="affa"/>
    <w:rPr>
      <w:rFonts w:ascii="Arial" w:eastAsiaTheme="minorHAnsi" w:hAnsi="Arial" w:cs="Arial"/>
      <w:bCs/>
      <w:sz w:val="24"/>
      <w:szCs w:val="24"/>
      <w:lang w:val="ru-RU"/>
    </w:rPr>
  </w:style>
  <w:style w:type="paragraph" w:customStyle="1" w:styleId="affc">
    <w:name w:val="Раздел НПА"/>
    <w:link w:val="affd"/>
    <w:qFormat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fd">
    <w:name w:val="Раздел НПА Знак"/>
    <w:link w:val="affc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e">
    <w:name w:val="Статья НПА"/>
    <w:link w:val="afff"/>
    <w:qFormat/>
    <w:pPr>
      <w:spacing w:line="360" w:lineRule="atLeast"/>
      <w:jc w:val="both"/>
    </w:pPr>
    <w:rPr>
      <w:rFonts w:ascii="Arial" w:eastAsiaTheme="minorHAnsi" w:hAnsi="Arial" w:cs="Arial"/>
      <w:b/>
      <w:bCs/>
      <w:sz w:val="24"/>
      <w:szCs w:val="24"/>
      <w:lang w:val="ru-RU"/>
    </w:rPr>
  </w:style>
  <w:style w:type="character" w:customStyle="1" w:styleId="afff">
    <w:name w:val="Статья НПА Знак"/>
    <w:link w:val="affe"/>
    <w:rPr>
      <w:rFonts w:ascii="Arial" w:eastAsiaTheme="minorHAnsi" w:hAnsi="Arial" w:cs="Arial"/>
      <w:b/>
      <w:bCs/>
      <w:sz w:val="24"/>
      <w:szCs w:val="24"/>
      <w:lang w:val="ru-RU"/>
    </w:rPr>
  </w:style>
  <w:style w:type="paragraph" w:customStyle="1" w:styleId="afff0">
    <w:name w:val="Текст НПА"/>
    <w:link w:val="afff1"/>
    <w:qFormat/>
    <w:pPr>
      <w:spacing w:line="360" w:lineRule="atLeast"/>
      <w:ind w:firstLine="709"/>
      <w:jc w:val="both"/>
    </w:pPr>
    <w:rPr>
      <w:rFonts w:ascii="Arial" w:eastAsiaTheme="minorHAnsi" w:hAnsi="Arial" w:cs="Arial"/>
      <w:bCs/>
      <w:sz w:val="24"/>
      <w:szCs w:val="24"/>
      <w:lang w:val="ru-RU"/>
    </w:rPr>
  </w:style>
  <w:style w:type="character" w:customStyle="1" w:styleId="afff1">
    <w:name w:val="Текст НПА Знак"/>
    <w:link w:val="afff0"/>
    <w:rPr>
      <w:rFonts w:ascii="Arial" w:eastAsiaTheme="minorHAnsi" w:hAnsi="Arial" w:cs="Arial"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15d4560c-d530-4955-bf7e-f734337ae80b.html" TargetMode="External"/><Relationship Id="rId13" Type="http://schemas.openxmlformats.org/officeDocument/2006/relationships/hyperlink" Target="http://rnla-service.scli.ru:8080/rnla-links/ws/content/act/96e20c02-1b12-465a-b64c-24aa92270007.html" TargetMode="External"/><Relationship Id="rId18" Type="http://schemas.openxmlformats.org/officeDocument/2006/relationships/hyperlink" Target="http://rnla-service.scli.ru:8080/rnla-links/ws/content/act/bba0bfb1-06c7-4e50-a8d3-fe1045784bf1.html" TargetMode="External"/><Relationship Id="rId26" Type="http://schemas.openxmlformats.org/officeDocument/2006/relationships/image" Target="media/image1.png"/><Relationship Id="rId39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hyperlink" Target="http://rnla-service.scli.ru:8080/rnla-links/ws/content/act/bba0bfb1-06c7-4e50-a8d3-fe1045784bf1.html" TargetMode="External"/><Relationship Id="rId34" Type="http://schemas.openxmlformats.org/officeDocument/2006/relationships/image" Target="media/image30.png"/><Relationship Id="rId42" Type="http://schemas.openxmlformats.org/officeDocument/2006/relationships/image" Target="media/image70.png"/><Relationship Id="rId7" Type="http://schemas.openxmlformats.org/officeDocument/2006/relationships/hyperlink" Target="http://rnla-service.scli.ru:8080/rnla-links/ws/content/act/bba0bfb1-06c7-4e50-a8d3-fe1045784bf1.html" TargetMode="External"/><Relationship Id="rId12" Type="http://schemas.openxmlformats.org/officeDocument/2006/relationships/hyperlink" Target="http://rnla-service.scli.ru:8080/rnla-links/ws/content/act/0a02e7ab-81dc-427b-9bb7-abfb1e14bdf3.html" TargetMode="External"/><Relationship Id="rId17" Type="http://schemas.openxmlformats.org/officeDocument/2006/relationships/hyperlink" Target="http://rnla-service.scli.ru:8080/rnla-links/ws/content/act/bba0bfb1-06c7-4e50-a8d3-fe1045784bf1.html" TargetMode="External"/><Relationship Id="rId25" Type="http://schemas.openxmlformats.org/officeDocument/2006/relationships/hyperlink" Target="http://rnla-service.scli.ru:8080/rnla-links/ws/content/act/0a02e7ab-81dc-427b-9bb7-abfb1e14bdf3.html" TargetMode="External"/><Relationship Id="rId33" Type="http://schemas.openxmlformats.org/officeDocument/2006/relationships/image" Target="media/image3.png"/><Relationship Id="rId38" Type="http://schemas.openxmlformats.org/officeDocument/2006/relationships/image" Target="media/image50.png"/><Relationship Id="rId2" Type="http://schemas.openxmlformats.org/officeDocument/2006/relationships/settings" Target="settings.xml"/><Relationship Id="rId16" Type="http://schemas.openxmlformats.org/officeDocument/2006/relationships/hyperlink" Target="http://rnla-service.scli.ru:8080/rnla-links/ws/content/act/bba0bfb1-06c7-4e50-a8d3-fe1045784bf1.html" TargetMode="External"/><Relationship Id="rId20" Type="http://schemas.openxmlformats.org/officeDocument/2006/relationships/hyperlink" Target="http://rnla-service.scli.ru:8080/rnla-links/ws/content/act/bba0bfb1-06c7-4e50-a8d3-fe1045784bf1.html" TargetMode="External"/><Relationship Id="rId41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96e20c02-1b12-465a-b64c-24aa92270007.html" TargetMode="External"/><Relationship Id="rId11" Type="http://schemas.openxmlformats.org/officeDocument/2006/relationships/hyperlink" Target="http://rnla-service.scli.ru:8080/rnla-links/ws/content/act/bba0bfb1-06c7-4e50-a8d3-fe1045784bf1.html" TargetMode="External"/><Relationship Id="rId24" Type="http://schemas.openxmlformats.org/officeDocument/2006/relationships/hyperlink" Target="http://rnla-service.scli.ru:8080/rnla-links/ws/content/act/bba0bfb1-06c7-4e50-a8d3-fe1045784bf1.html" TargetMode="External"/><Relationship Id="rId32" Type="http://schemas.openxmlformats.org/officeDocument/2006/relationships/image" Target="media/image20.png"/><Relationship Id="rId37" Type="http://schemas.openxmlformats.org/officeDocument/2006/relationships/image" Target="media/image5.png"/><Relationship Id="rId40" Type="http://schemas.openxmlformats.org/officeDocument/2006/relationships/image" Target="media/image60.png"/><Relationship Id="rId5" Type="http://schemas.openxmlformats.org/officeDocument/2006/relationships/endnotes" Target="endnotes.xml"/><Relationship Id="rId15" Type="http://schemas.openxmlformats.org/officeDocument/2006/relationships/hyperlink" Target="http://rnla-service.scli.ru:8080/rnla-links/ws/content/act/bba0bfb1-06c7-4e50-a8d3-fe1045784bf1.html" TargetMode="External"/><Relationship Id="rId23" Type="http://schemas.openxmlformats.org/officeDocument/2006/relationships/hyperlink" Target="http://rnla-service.scli.ru:8080/rnla-links/ws/content/act/bba0bfb1-06c7-4e50-a8d3-fe1045784bf1.html" TargetMode="External"/><Relationship Id="rId36" Type="http://schemas.openxmlformats.org/officeDocument/2006/relationships/image" Target="media/image40.png"/><Relationship Id="rId10" Type="http://schemas.openxmlformats.org/officeDocument/2006/relationships/hyperlink" Target="http://rnla-service.scli.ru:8080/rnla-links/ws/content/act/cff822a1-201b-4168-905d-21f0ba5fc42b.html" TargetMode="External"/><Relationship Id="rId19" Type="http://schemas.openxmlformats.org/officeDocument/2006/relationships/hyperlink" Target="http://rnla-service.scli.ru:8080/rnla-links/ws/content/act/bba0bfb1-06c7-4e50-a8d3-fe1045784bf1.html" TargetMode="External"/><Relationship Id="rId31" Type="http://schemas.openxmlformats.org/officeDocument/2006/relationships/image" Target="media/image2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rnla-service.scli.ru:8080/rnla-links/ws/content/act/370ba400-14c4-4cdb-8a8b-b11f2a1a2f55.html" TargetMode="External"/><Relationship Id="rId14" Type="http://schemas.openxmlformats.org/officeDocument/2006/relationships/hyperlink" Target="http://rnla-service.scli.ru:8080/rnla-links/ws/content/act/59d3b1ab-84c2-477c-a949-86e8f301e414.html" TargetMode="External"/><Relationship Id="rId22" Type="http://schemas.openxmlformats.org/officeDocument/2006/relationships/hyperlink" Target="http://rnla-service.scli.ru:8080/rnla-links/ws/content/act/bba0bfb1-06c7-4e50-a8d3-fe1045784bf1.html" TargetMode="External"/><Relationship Id="rId30" Type="http://schemas.openxmlformats.org/officeDocument/2006/relationships/image" Target="media/image10.png"/><Relationship Id="rId35" Type="http://schemas.openxmlformats.org/officeDocument/2006/relationships/image" Target="media/image4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9746</Words>
  <Characters>55558</Characters>
  <Application>Microsoft Office Word</Application>
  <DocSecurity>0</DocSecurity>
  <Lines>462</Lines>
  <Paragraphs>130</Paragraphs>
  <ScaleCrop>false</ScaleCrop>
  <Company/>
  <LinksUpToDate>false</LinksUpToDate>
  <CharactersWithSpaces>65174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2025-04-08T06:48:00Z</dcterms:created>
  <dcterms:modified xsi:type="dcterms:W3CDTF">2025-04-08T06:49:00Z</dcterms:modified>
</cp:coreProperties>
</file>